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F6" w:rsidRPr="007539FF" w:rsidRDefault="002159F6" w:rsidP="006C13C4">
      <w:pPr>
        <w:pStyle w:val="BodyTextIndent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"/>
        </w:tabs>
        <w:jc w:val="center"/>
        <w:rPr>
          <w:rFonts w:ascii="Gill Sans MT" w:hAnsi="Gill Sans MT"/>
          <w:b/>
          <w:sz w:val="20"/>
        </w:rPr>
      </w:pPr>
      <w:r w:rsidRPr="007539FF">
        <w:rPr>
          <w:rFonts w:ascii="Gill Sans MT" w:hAnsi="Gill Sans MT"/>
          <w:b/>
          <w:sz w:val="20"/>
        </w:rPr>
        <w:t>MPR</w:t>
      </w:r>
      <w:r>
        <w:rPr>
          <w:rFonts w:ascii="Gill Sans MT" w:hAnsi="Gill Sans MT"/>
          <w:b/>
          <w:sz w:val="20"/>
        </w:rPr>
        <w:t xml:space="preserve"> 1</w:t>
      </w:r>
    </w:p>
    <w:p w:rsidR="002159F6" w:rsidRPr="007539FF" w:rsidRDefault="002159F6" w:rsidP="006C13C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bCs/>
          <w:sz w:val="20"/>
          <w:szCs w:val="20"/>
        </w:rPr>
      </w:pPr>
      <w:r w:rsidRPr="007539FF">
        <w:rPr>
          <w:rFonts w:ascii="Gill Sans MT" w:hAnsi="Gill Sans MT"/>
          <w:bCs/>
          <w:sz w:val="20"/>
          <w:szCs w:val="20"/>
        </w:rPr>
        <w:t>Provide and/or refer clients for HIV and STD screening and treatment, regardless of client ability to pay.</w:t>
      </w:r>
    </w:p>
    <w:p w:rsidR="002159F6" w:rsidRPr="007539FF" w:rsidRDefault="002159F6" w:rsidP="002159F6">
      <w:pPr>
        <w:rPr>
          <w:rFonts w:ascii="Gill Sans MT" w:hAnsi="Gill Sans MT"/>
          <w:b/>
          <w:sz w:val="20"/>
          <w:szCs w:val="20"/>
        </w:rPr>
      </w:pPr>
    </w:p>
    <w:p w:rsidR="002159F6" w:rsidRDefault="002159F6" w:rsidP="002159F6">
      <w:pPr>
        <w:rPr>
          <w:rFonts w:ascii="Gill Sans MT" w:hAnsi="Gill Sans MT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 xml:space="preserve">Indicator </w:t>
      </w:r>
      <w:r>
        <w:rPr>
          <w:rFonts w:ascii="Gill Sans MT" w:hAnsi="Gill Sans MT"/>
          <w:b/>
          <w:sz w:val="20"/>
          <w:szCs w:val="20"/>
          <w:u w:val="single"/>
        </w:rPr>
        <w:t>1</w:t>
      </w:r>
      <w:r w:rsidRPr="007539FF">
        <w:rPr>
          <w:rFonts w:ascii="Gill Sans MT" w:hAnsi="Gill Sans MT"/>
          <w:b/>
          <w:sz w:val="20"/>
          <w:szCs w:val="20"/>
          <w:u w:val="single"/>
        </w:rPr>
        <w:t>.1</w:t>
      </w:r>
    </w:p>
    <w:p w:rsidR="002159F6" w:rsidRPr="007539FF" w:rsidRDefault="002159F6" w:rsidP="002159F6">
      <w:p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 w:cs="Arial"/>
          <w:sz w:val="20"/>
          <w:szCs w:val="20"/>
        </w:rPr>
        <w:t xml:space="preserve">Provide HIV and STD screening and treatment services in accordance with the Michigan Public Health Code and </w:t>
      </w:r>
      <w:r w:rsidR="00693818" w:rsidRPr="00693818">
        <w:rPr>
          <w:rFonts w:ascii="Gill Sans MT" w:hAnsi="Gill Sans MT" w:cs="Arial"/>
          <w:sz w:val="20"/>
          <w:szCs w:val="20"/>
        </w:rPr>
        <w:t xml:space="preserve">Michigan Department of Health and Human Services (MDHHS) </w:t>
      </w:r>
      <w:r w:rsidRPr="007539FF">
        <w:rPr>
          <w:rFonts w:ascii="Gill Sans MT" w:hAnsi="Gill Sans MT" w:cs="Arial"/>
          <w:sz w:val="20"/>
          <w:szCs w:val="20"/>
        </w:rPr>
        <w:t xml:space="preserve">accreditation and </w:t>
      </w:r>
      <w:r w:rsidR="00D73656">
        <w:rPr>
          <w:rFonts w:ascii="Gill Sans MT" w:hAnsi="Gill Sans MT" w:cs="Arial"/>
          <w:sz w:val="20"/>
          <w:szCs w:val="20"/>
        </w:rPr>
        <w:t xml:space="preserve">current </w:t>
      </w:r>
      <w:r w:rsidRPr="007539FF">
        <w:rPr>
          <w:rFonts w:ascii="Gill Sans MT" w:hAnsi="Gill Sans MT" w:cs="Arial"/>
          <w:sz w:val="20"/>
          <w:szCs w:val="20"/>
        </w:rPr>
        <w:t xml:space="preserve">quality assurance standards. </w:t>
      </w:r>
    </w:p>
    <w:p w:rsidR="002159F6" w:rsidRPr="007539FF" w:rsidRDefault="002159F6" w:rsidP="002159F6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B1338A" w:rsidRPr="007539FF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L</w:t>
      </w:r>
      <w:r w:rsidR="00010B32">
        <w:rPr>
          <w:rFonts w:ascii="Gill Sans MT" w:hAnsi="Gill Sans MT" w:cs="Arial"/>
          <w:b/>
          <w:sz w:val="20"/>
          <w:szCs w:val="20"/>
          <w:u w:val="single"/>
        </w:rPr>
        <w:t xml:space="preserve">ocal </w:t>
      </w:r>
      <w:r>
        <w:rPr>
          <w:rFonts w:ascii="Gill Sans MT" w:hAnsi="Gill Sans MT" w:cs="Arial"/>
          <w:b/>
          <w:sz w:val="20"/>
          <w:szCs w:val="20"/>
          <w:u w:val="single"/>
        </w:rPr>
        <w:t>H</w:t>
      </w:r>
      <w:r w:rsidR="00010B32">
        <w:rPr>
          <w:rFonts w:ascii="Gill Sans MT" w:hAnsi="Gill Sans MT" w:cs="Arial"/>
          <w:b/>
          <w:sz w:val="20"/>
          <w:szCs w:val="20"/>
          <w:u w:val="single"/>
        </w:rPr>
        <w:t xml:space="preserve">ealth </w:t>
      </w:r>
      <w:r>
        <w:rPr>
          <w:rFonts w:ascii="Gill Sans MT" w:hAnsi="Gill Sans MT" w:cs="Arial"/>
          <w:b/>
          <w:sz w:val="20"/>
          <w:szCs w:val="20"/>
          <w:u w:val="single"/>
        </w:rPr>
        <w:t>D</w:t>
      </w:r>
      <w:r w:rsidR="00010B32">
        <w:rPr>
          <w:rFonts w:ascii="Gill Sans MT" w:hAnsi="Gill Sans MT" w:cs="Arial"/>
          <w:b/>
          <w:sz w:val="20"/>
          <w:szCs w:val="20"/>
          <w:u w:val="single"/>
        </w:rPr>
        <w:t>epartment (LHD)</w:t>
      </w:r>
      <w:r>
        <w:rPr>
          <w:rFonts w:ascii="Gill Sans MT" w:hAnsi="Gill Sans MT" w:cs="Arial"/>
          <w:b/>
          <w:sz w:val="20"/>
          <w:szCs w:val="20"/>
          <w:u w:val="single"/>
        </w:rPr>
        <w:t xml:space="preserve"> </w:t>
      </w:r>
      <w:r w:rsidR="00010B32">
        <w:rPr>
          <w:rFonts w:ascii="Gill Sans MT" w:hAnsi="Gill Sans MT" w:cs="Arial"/>
          <w:b/>
          <w:sz w:val="20"/>
          <w:szCs w:val="20"/>
          <w:u w:val="single"/>
        </w:rPr>
        <w:t>s</w:t>
      </w:r>
      <w:r>
        <w:rPr>
          <w:rFonts w:ascii="Gill Sans MT" w:hAnsi="Gill Sans MT" w:cs="Arial"/>
          <w:b/>
          <w:sz w:val="20"/>
          <w:szCs w:val="20"/>
          <w:u w:val="single"/>
        </w:rPr>
        <w:t>taff should have on hand:</w:t>
      </w:r>
      <w:r w:rsidRPr="007539FF">
        <w:rPr>
          <w:rFonts w:ascii="Gill Sans MT" w:hAnsi="Gill Sans MT" w:cs="Arial"/>
          <w:b/>
          <w:sz w:val="20"/>
          <w:szCs w:val="20"/>
          <w:u w:val="single"/>
        </w:rPr>
        <w:t xml:space="preserve"> </w:t>
      </w:r>
    </w:p>
    <w:p w:rsidR="002159F6" w:rsidRPr="00EB19D6" w:rsidRDefault="00F82ADD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Protocol</w:t>
      </w:r>
      <w:r w:rsidR="002159F6">
        <w:rPr>
          <w:rFonts w:ascii="Gill Sans MT" w:hAnsi="Gill Sans MT"/>
          <w:sz w:val="20"/>
          <w:szCs w:val="20"/>
        </w:rPr>
        <w:t xml:space="preserve"> and procedures for provision of HIV and STD screening and clinical services. </w:t>
      </w:r>
    </w:p>
    <w:p w:rsidR="002159F6" w:rsidRPr="00EB19D6" w:rsidRDefault="002159F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>Current training records, orientation checklists, or sign</w:t>
      </w:r>
      <w:r w:rsidR="00F82ADD">
        <w:rPr>
          <w:rFonts w:ascii="Gill Sans MT" w:hAnsi="Gill Sans MT"/>
          <w:sz w:val="20"/>
          <w:szCs w:val="20"/>
        </w:rPr>
        <w:t>-</w:t>
      </w:r>
      <w:r w:rsidRPr="007539FF">
        <w:rPr>
          <w:rFonts w:ascii="Gill Sans MT" w:hAnsi="Gill Sans MT"/>
          <w:sz w:val="20"/>
          <w:szCs w:val="20"/>
        </w:rPr>
        <w:t>in sheets showing that staff have been trained in</w:t>
      </w:r>
      <w:r>
        <w:rPr>
          <w:rFonts w:ascii="Gill Sans MT" w:hAnsi="Gill Sans MT"/>
          <w:sz w:val="20"/>
          <w:szCs w:val="20"/>
        </w:rPr>
        <w:t xml:space="preserve"> the provision of HIV and STD screening and clinical services. </w:t>
      </w:r>
    </w:p>
    <w:p w:rsidR="002159F6" w:rsidRPr="009E06A6" w:rsidRDefault="002159F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Examples of outreach, recruitment, or promotional activities for the provision of HIV and STD screening and treatment. Examples </w:t>
      </w:r>
      <w:r w:rsidR="00F82ADD">
        <w:rPr>
          <w:rFonts w:ascii="Gill Sans MT" w:hAnsi="Gill Sans MT"/>
          <w:sz w:val="20"/>
          <w:szCs w:val="20"/>
        </w:rPr>
        <w:t>may</w:t>
      </w:r>
      <w:r>
        <w:rPr>
          <w:rFonts w:ascii="Gill Sans MT" w:hAnsi="Gill Sans MT"/>
          <w:sz w:val="20"/>
          <w:szCs w:val="20"/>
        </w:rPr>
        <w:t xml:space="preserve"> include press releases, flyers, posters, billboards, and/or social media posts. </w:t>
      </w:r>
    </w:p>
    <w:p w:rsidR="002159F6" w:rsidRPr="009E06A6" w:rsidRDefault="002159F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Examples of risk assessment forms in use. </w:t>
      </w:r>
    </w:p>
    <w:p w:rsidR="002159F6" w:rsidRPr="005B2497" w:rsidRDefault="002159F6" w:rsidP="002159F6">
      <w:pPr>
        <w:ind w:left="360"/>
        <w:rPr>
          <w:rFonts w:ascii="Gill Sans MT" w:hAnsi="Gill Sans MT"/>
          <w:b/>
          <w:sz w:val="20"/>
          <w:szCs w:val="20"/>
        </w:rPr>
      </w:pPr>
    </w:p>
    <w:p w:rsidR="002159F6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2159F6" w:rsidRPr="007B7E08" w:rsidRDefault="00010B32" w:rsidP="002159F6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MDHHS s</w:t>
      </w:r>
      <w:r w:rsidR="002159F6" w:rsidRPr="007B7E08">
        <w:rPr>
          <w:rFonts w:ascii="Gill Sans MT" w:hAnsi="Gill Sans MT" w:cs="Arial"/>
          <w:b/>
          <w:sz w:val="20"/>
          <w:szCs w:val="20"/>
          <w:u w:val="single"/>
        </w:rPr>
        <w:t>taff will verify in advance:</w:t>
      </w:r>
    </w:p>
    <w:p w:rsidR="00635C86" w:rsidRPr="00635C86" w:rsidRDefault="002159F6" w:rsidP="00635C86">
      <w:pPr>
        <w:pStyle w:val="BodyTextIndent"/>
        <w:numPr>
          <w:ilvl w:val="0"/>
          <w:numId w:val="2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sz w:val="20"/>
        </w:rPr>
        <w:t>LHD website for HIV a</w:t>
      </w:r>
      <w:r w:rsidR="00635C86">
        <w:rPr>
          <w:rFonts w:ascii="Gill Sans MT" w:hAnsi="Gill Sans MT" w:cs="Arial"/>
          <w:sz w:val="20"/>
        </w:rPr>
        <w:t xml:space="preserve">nd STD screening and treatment includes hours, information about tests offered, and information about test costs. </w:t>
      </w:r>
    </w:p>
    <w:p w:rsidR="002159F6" w:rsidRDefault="00635C86" w:rsidP="002159F6">
      <w:pPr>
        <w:pStyle w:val="BodyTextIndent"/>
        <w:numPr>
          <w:ilvl w:val="0"/>
          <w:numId w:val="2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  <w:proofErr w:type="spellStart"/>
      <w:r>
        <w:rPr>
          <w:rFonts w:ascii="Gill Sans MT" w:hAnsi="Gill Sans MT" w:cs="Arial"/>
          <w:sz w:val="20"/>
        </w:rPr>
        <w:t>EvalWeb</w:t>
      </w:r>
      <w:proofErr w:type="spellEnd"/>
      <w:r>
        <w:rPr>
          <w:rFonts w:ascii="Gill Sans MT" w:hAnsi="Gill Sans MT" w:cs="Arial"/>
          <w:sz w:val="20"/>
        </w:rPr>
        <w:t xml:space="preserve"> test</w:t>
      </w:r>
      <w:r w:rsidR="002159F6">
        <w:rPr>
          <w:rFonts w:ascii="Gill Sans MT" w:hAnsi="Gill Sans MT" w:cs="Arial"/>
          <w:sz w:val="20"/>
        </w:rPr>
        <w:t xml:space="preserve"> forms detailing</w:t>
      </w:r>
      <w:r>
        <w:rPr>
          <w:rFonts w:ascii="Gill Sans MT" w:hAnsi="Gill Sans MT" w:cs="Arial"/>
          <w:sz w:val="20"/>
        </w:rPr>
        <w:t>, at minimum,</w:t>
      </w:r>
      <w:r w:rsidR="002159F6">
        <w:rPr>
          <w:rFonts w:ascii="Gill Sans MT" w:hAnsi="Gill Sans MT" w:cs="Arial"/>
          <w:sz w:val="20"/>
        </w:rPr>
        <w:t xml:space="preserve"> treatment provided, risk reduction counseling, and referral services.</w:t>
      </w:r>
    </w:p>
    <w:p w:rsidR="002159F6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2159F6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  <w:r w:rsidRPr="00A76BD8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B1338A" w:rsidRPr="00B1338A" w:rsidRDefault="00B1338A" w:rsidP="002159F6">
      <w:pPr>
        <w:rPr>
          <w:rFonts w:ascii="Gill Sans MT" w:hAnsi="Gill Sans MT" w:cs="Arial"/>
          <w:i/>
          <w:sz w:val="20"/>
          <w:szCs w:val="20"/>
        </w:rPr>
      </w:pPr>
      <w:r>
        <w:rPr>
          <w:rFonts w:ascii="Gill Sans MT" w:hAnsi="Gill Sans MT" w:cs="Arial"/>
          <w:i/>
          <w:sz w:val="20"/>
          <w:szCs w:val="20"/>
        </w:rPr>
        <w:t xml:space="preserve">Bold formatting signifies a special recognition category that may be converted to an indicator in future cycles. </w:t>
      </w:r>
    </w:p>
    <w:p w:rsidR="002159F6" w:rsidRPr="00670757" w:rsidRDefault="002159F6" w:rsidP="002159F6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LHD has innovative tools</w:t>
      </w:r>
      <w:r w:rsidR="00670757">
        <w:rPr>
          <w:rFonts w:ascii="Gill Sans MT" w:hAnsi="Gill Sans MT" w:cs="Arial"/>
          <w:sz w:val="20"/>
          <w:szCs w:val="20"/>
        </w:rPr>
        <w:t xml:space="preserve">, </w:t>
      </w:r>
      <w:proofErr w:type="gramStart"/>
      <w:r w:rsidR="00670757">
        <w:rPr>
          <w:rFonts w:ascii="Gill Sans MT" w:hAnsi="Gill Sans MT" w:cs="Arial"/>
          <w:sz w:val="20"/>
          <w:szCs w:val="20"/>
        </w:rPr>
        <w:t>with regard to</w:t>
      </w:r>
      <w:proofErr w:type="gramEnd"/>
      <w:r w:rsidR="00670757">
        <w:rPr>
          <w:rFonts w:ascii="Gill Sans MT" w:hAnsi="Gill Sans MT" w:cs="Arial"/>
          <w:sz w:val="20"/>
          <w:szCs w:val="20"/>
        </w:rPr>
        <w:t xml:space="preserve"> LHD resources,</w:t>
      </w:r>
      <w:r>
        <w:rPr>
          <w:rFonts w:ascii="Gill Sans MT" w:hAnsi="Gill Sans MT" w:cs="Arial"/>
          <w:sz w:val="20"/>
          <w:szCs w:val="20"/>
        </w:rPr>
        <w:t xml:space="preserve"> to help with outreach, recruitment, or promotional activities. </w:t>
      </w:r>
    </w:p>
    <w:p w:rsidR="00670757" w:rsidRPr="00A76BD8" w:rsidRDefault="00670757" w:rsidP="002159F6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LHD provides targeted </w:t>
      </w:r>
      <w:proofErr w:type="gramStart"/>
      <w:r>
        <w:rPr>
          <w:rFonts w:ascii="Gill Sans MT" w:hAnsi="Gill Sans MT" w:cs="Arial"/>
          <w:sz w:val="20"/>
          <w:szCs w:val="20"/>
        </w:rPr>
        <w:t>high risk</w:t>
      </w:r>
      <w:proofErr w:type="gramEnd"/>
      <w:r>
        <w:rPr>
          <w:rFonts w:ascii="Gill Sans MT" w:hAnsi="Gill Sans MT" w:cs="Arial"/>
          <w:sz w:val="20"/>
          <w:szCs w:val="20"/>
        </w:rPr>
        <w:t xml:space="preserve"> population outreach, recruitment, or promotional activities. </w:t>
      </w:r>
    </w:p>
    <w:p w:rsidR="00635C86" w:rsidRPr="00B1338A" w:rsidRDefault="00635C8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B1338A">
        <w:rPr>
          <w:rFonts w:ascii="Gill Sans MT" w:hAnsi="Gill Sans MT"/>
          <w:b/>
          <w:sz w:val="20"/>
          <w:szCs w:val="20"/>
        </w:rPr>
        <w:t xml:space="preserve">LHD promotes and performs both oral and rectal screening for gonorrhea and chlamydia. </w:t>
      </w:r>
    </w:p>
    <w:p w:rsidR="002159F6" w:rsidRPr="00B1338A" w:rsidRDefault="002159F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B1338A">
        <w:rPr>
          <w:rFonts w:ascii="Gill Sans MT" w:hAnsi="Gill Sans MT"/>
          <w:b/>
          <w:sz w:val="20"/>
          <w:szCs w:val="20"/>
        </w:rPr>
        <w:t xml:space="preserve">LHD </w:t>
      </w:r>
      <w:r w:rsidR="00B1338A" w:rsidRPr="00B1338A">
        <w:rPr>
          <w:rFonts w:ascii="Gill Sans MT" w:hAnsi="Gill Sans MT"/>
          <w:b/>
          <w:sz w:val="20"/>
          <w:szCs w:val="20"/>
        </w:rPr>
        <w:t>promotes and/or offers</w:t>
      </w:r>
      <w:r w:rsidRPr="00B1338A">
        <w:rPr>
          <w:rFonts w:ascii="Gill Sans MT" w:hAnsi="Gill Sans MT"/>
          <w:b/>
          <w:sz w:val="20"/>
          <w:szCs w:val="20"/>
        </w:rPr>
        <w:t xml:space="preserve"> the use of the </w:t>
      </w:r>
      <w:r w:rsidR="00052476" w:rsidRPr="00B1338A">
        <w:rPr>
          <w:rFonts w:ascii="Gill Sans MT" w:hAnsi="Gill Sans MT"/>
          <w:b/>
          <w:sz w:val="20"/>
          <w:szCs w:val="20"/>
        </w:rPr>
        <w:t>H</w:t>
      </w:r>
      <w:r w:rsidRPr="00B1338A">
        <w:rPr>
          <w:rFonts w:ascii="Gill Sans MT" w:hAnsi="Gill Sans MT"/>
          <w:b/>
          <w:sz w:val="20"/>
          <w:szCs w:val="20"/>
        </w:rPr>
        <w:t xml:space="preserve">uman Papillomavirus (HPV) vaccine. </w:t>
      </w:r>
    </w:p>
    <w:p w:rsidR="00635C86" w:rsidRPr="00B1338A" w:rsidRDefault="00635C8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B1338A">
        <w:rPr>
          <w:rFonts w:ascii="Gill Sans MT" w:hAnsi="Gill Sans MT"/>
          <w:b/>
          <w:sz w:val="20"/>
          <w:szCs w:val="20"/>
        </w:rPr>
        <w:t>L</w:t>
      </w:r>
      <w:r w:rsidR="00F82ADD" w:rsidRPr="00B1338A">
        <w:rPr>
          <w:rFonts w:ascii="Gill Sans MT" w:hAnsi="Gill Sans MT"/>
          <w:b/>
          <w:sz w:val="20"/>
          <w:szCs w:val="20"/>
        </w:rPr>
        <w:t>HD</w:t>
      </w:r>
      <w:r w:rsidRPr="00B1338A">
        <w:rPr>
          <w:rFonts w:ascii="Gill Sans MT" w:hAnsi="Gill Sans MT"/>
          <w:b/>
          <w:sz w:val="20"/>
          <w:szCs w:val="20"/>
        </w:rPr>
        <w:t xml:space="preserve"> promotes use of </w:t>
      </w:r>
      <w:r w:rsidR="001A1F2E" w:rsidRPr="00B1338A">
        <w:rPr>
          <w:rFonts w:ascii="Gill Sans MT" w:hAnsi="Gill Sans MT"/>
          <w:b/>
          <w:sz w:val="20"/>
          <w:szCs w:val="20"/>
        </w:rPr>
        <w:t>pre-exposure prophylaxis (</w:t>
      </w:r>
      <w:proofErr w:type="spellStart"/>
      <w:r w:rsidRPr="00B1338A">
        <w:rPr>
          <w:rFonts w:ascii="Gill Sans MT" w:hAnsi="Gill Sans MT"/>
          <w:b/>
          <w:sz w:val="20"/>
          <w:szCs w:val="20"/>
        </w:rPr>
        <w:t>PrEP</w:t>
      </w:r>
      <w:proofErr w:type="spellEnd"/>
      <w:r w:rsidR="001A1F2E" w:rsidRPr="00B1338A">
        <w:rPr>
          <w:rFonts w:ascii="Gill Sans MT" w:hAnsi="Gill Sans MT"/>
          <w:b/>
          <w:sz w:val="20"/>
          <w:szCs w:val="20"/>
        </w:rPr>
        <w:t>)</w:t>
      </w:r>
      <w:r w:rsidRPr="00B1338A">
        <w:rPr>
          <w:rFonts w:ascii="Gill Sans MT" w:hAnsi="Gill Sans MT"/>
          <w:b/>
          <w:sz w:val="20"/>
          <w:szCs w:val="20"/>
        </w:rPr>
        <w:t xml:space="preserve">. </w:t>
      </w:r>
    </w:p>
    <w:p w:rsidR="00670757" w:rsidRPr="00B1338A" w:rsidRDefault="00670757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B1338A">
        <w:rPr>
          <w:rFonts w:ascii="Gill Sans MT" w:hAnsi="Gill Sans MT"/>
          <w:b/>
          <w:sz w:val="20"/>
          <w:szCs w:val="20"/>
        </w:rPr>
        <w:t xml:space="preserve">LHD </w:t>
      </w:r>
      <w:r w:rsidR="001A1F2E" w:rsidRPr="00B1338A">
        <w:rPr>
          <w:rFonts w:ascii="Gill Sans MT" w:hAnsi="Gill Sans MT"/>
          <w:b/>
          <w:sz w:val="20"/>
          <w:szCs w:val="20"/>
        </w:rPr>
        <w:t>maintains MDHHS policy around non-occupational post-exposure prophylaxis (</w:t>
      </w:r>
      <w:proofErr w:type="spellStart"/>
      <w:r w:rsidR="001A1F2E" w:rsidRPr="00B1338A">
        <w:rPr>
          <w:rFonts w:ascii="Gill Sans MT" w:hAnsi="Gill Sans MT"/>
          <w:b/>
          <w:sz w:val="20"/>
          <w:szCs w:val="20"/>
        </w:rPr>
        <w:t>nPEP</w:t>
      </w:r>
      <w:proofErr w:type="spellEnd"/>
      <w:r w:rsidR="001A1F2E" w:rsidRPr="00B1338A">
        <w:rPr>
          <w:rFonts w:ascii="Gill Sans MT" w:hAnsi="Gill Sans MT"/>
          <w:b/>
          <w:sz w:val="20"/>
          <w:szCs w:val="20"/>
        </w:rPr>
        <w:t xml:space="preserve">) and has a plan for accessing </w:t>
      </w:r>
      <w:proofErr w:type="spellStart"/>
      <w:r w:rsidR="001A1F2E" w:rsidRPr="00B1338A">
        <w:rPr>
          <w:rFonts w:ascii="Gill Sans MT" w:hAnsi="Gill Sans MT"/>
          <w:b/>
          <w:sz w:val="20"/>
          <w:szCs w:val="20"/>
        </w:rPr>
        <w:t>nPEP</w:t>
      </w:r>
      <w:proofErr w:type="spellEnd"/>
      <w:r w:rsidR="001A1F2E" w:rsidRPr="00B1338A">
        <w:rPr>
          <w:rFonts w:ascii="Gill Sans MT" w:hAnsi="Gill Sans MT"/>
          <w:b/>
          <w:sz w:val="20"/>
          <w:szCs w:val="20"/>
        </w:rPr>
        <w:t xml:space="preserve">, if needed. </w:t>
      </w:r>
    </w:p>
    <w:p w:rsidR="00B1338A" w:rsidRPr="00B1338A" w:rsidRDefault="00B1338A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B1338A">
        <w:rPr>
          <w:rFonts w:ascii="Gill Sans MT" w:hAnsi="Gill Sans MT"/>
          <w:b/>
          <w:sz w:val="20"/>
          <w:szCs w:val="20"/>
        </w:rPr>
        <w:t xml:space="preserve">LHD meets or exceeds completeness of required variables for negative cases (e.g. risk profile) by 80% or more, as evaluated by </w:t>
      </w:r>
      <w:proofErr w:type="spellStart"/>
      <w:r w:rsidRPr="00B1338A">
        <w:rPr>
          <w:rFonts w:ascii="Gill Sans MT" w:hAnsi="Gill Sans MT"/>
          <w:b/>
          <w:sz w:val="20"/>
          <w:szCs w:val="20"/>
        </w:rPr>
        <w:t>EvalWeb</w:t>
      </w:r>
      <w:proofErr w:type="spellEnd"/>
      <w:r w:rsidRPr="00B1338A">
        <w:rPr>
          <w:rFonts w:ascii="Gill Sans MT" w:hAnsi="Gill Sans MT"/>
          <w:b/>
          <w:sz w:val="20"/>
          <w:szCs w:val="20"/>
        </w:rPr>
        <w:t>.</w:t>
      </w:r>
    </w:p>
    <w:p w:rsidR="002159F6" w:rsidRPr="00B1338A" w:rsidRDefault="001A1F2E" w:rsidP="00B1338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LHD has signed up for the Laboratory Management System (LMS). </w:t>
      </w:r>
    </w:p>
    <w:p w:rsidR="00B1338A" w:rsidRPr="005B2497" w:rsidRDefault="00B1338A" w:rsidP="002159F6">
      <w:pPr>
        <w:pBdr>
          <w:bottom w:val="dotDash" w:sz="4" w:space="1" w:color="auto"/>
        </w:pBdr>
        <w:rPr>
          <w:rFonts w:ascii="Gill Sans MT" w:hAnsi="Gill Sans MT"/>
          <w:sz w:val="20"/>
          <w:szCs w:val="20"/>
        </w:rPr>
      </w:pPr>
    </w:p>
    <w:p w:rsidR="002159F6" w:rsidRPr="007539FF" w:rsidRDefault="002159F6" w:rsidP="002159F6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2159F6" w:rsidRPr="007539FF" w:rsidRDefault="002159F6" w:rsidP="002159F6">
      <w:pPr>
        <w:rPr>
          <w:rFonts w:ascii="Gill Sans MT" w:hAnsi="Gill Sans MT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 xml:space="preserve">Indicator </w:t>
      </w:r>
      <w:r>
        <w:rPr>
          <w:rFonts w:ascii="Gill Sans MT" w:hAnsi="Gill Sans MT"/>
          <w:b/>
          <w:sz w:val="20"/>
          <w:szCs w:val="20"/>
          <w:u w:val="single"/>
        </w:rPr>
        <w:t>1</w:t>
      </w:r>
      <w:r w:rsidRPr="007539FF">
        <w:rPr>
          <w:rFonts w:ascii="Gill Sans MT" w:hAnsi="Gill Sans MT"/>
          <w:b/>
          <w:sz w:val="20"/>
          <w:szCs w:val="20"/>
          <w:u w:val="single"/>
        </w:rPr>
        <w:t>.2</w:t>
      </w:r>
    </w:p>
    <w:p w:rsidR="002159F6" w:rsidRPr="007539FF" w:rsidRDefault="00F82ADD" w:rsidP="002159F6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Provide court-</w:t>
      </w:r>
      <w:r w:rsidR="002159F6" w:rsidRPr="007539FF">
        <w:rPr>
          <w:rFonts w:ascii="Gill Sans MT" w:hAnsi="Gill Sans MT"/>
          <w:sz w:val="20"/>
          <w:szCs w:val="20"/>
        </w:rPr>
        <w:t xml:space="preserve">ordered </w:t>
      </w:r>
      <w:r>
        <w:rPr>
          <w:rFonts w:ascii="Gill Sans MT" w:hAnsi="Gill Sans MT"/>
          <w:sz w:val="20"/>
          <w:szCs w:val="20"/>
        </w:rPr>
        <w:t>HIV and STD</w:t>
      </w:r>
      <w:r w:rsidR="002159F6" w:rsidRPr="007539FF">
        <w:rPr>
          <w:rFonts w:ascii="Gill Sans MT" w:hAnsi="Gill Sans MT"/>
          <w:sz w:val="20"/>
          <w:szCs w:val="20"/>
        </w:rPr>
        <w:t xml:space="preserve"> counseling, testing and referral services and victim notification activities in accordance with the Michigan Public Health Code</w:t>
      </w:r>
      <w:r>
        <w:rPr>
          <w:rFonts w:ascii="Gill Sans MT" w:hAnsi="Gill Sans MT"/>
          <w:sz w:val="20"/>
          <w:szCs w:val="20"/>
        </w:rPr>
        <w:t>:</w:t>
      </w:r>
      <w:r w:rsidR="002159F6" w:rsidRPr="007539FF">
        <w:rPr>
          <w:rFonts w:ascii="Gill Sans MT" w:hAnsi="Gill Sans MT"/>
          <w:sz w:val="20"/>
          <w:szCs w:val="20"/>
        </w:rPr>
        <w:t xml:space="preserve"> Sec. 333.5129 and MDHHS guidance. </w:t>
      </w:r>
    </w:p>
    <w:p w:rsidR="002159F6" w:rsidRPr="007539FF" w:rsidRDefault="002159F6" w:rsidP="002159F6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2159F6" w:rsidRPr="00652480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  <w:r w:rsidRPr="00652480">
        <w:rPr>
          <w:rFonts w:ascii="Gill Sans MT" w:hAnsi="Gill Sans MT" w:cs="Arial"/>
          <w:b/>
          <w:sz w:val="20"/>
          <w:szCs w:val="20"/>
          <w:u w:val="single"/>
        </w:rPr>
        <w:t xml:space="preserve">LHD </w:t>
      </w:r>
      <w:r w:rsidR="00010B32">
        <w:rPr>
          <w:rFonts w:ascii="Gill Sans MT" w:hAnsi="Gill Sans MT" w:cs="Arial"/>
          <w:b/>
          <w:sz w:val="20"/>
          <w:szCs w:val="20"/>
          <w:u w:val="single"/>
        </w:rPr>
        <w:t>s</w:t>
      </w:r>
      <w:r w:rsidRPr="00652480">
        <w:rPr>
          <w:rFonts w:ascii="Gill Sans MT" w:hAnsi="Gill Sans MT" w:cs="Arial"/>
          <w:b/>
          <w:sz w:val="20"/>
          <w:szCs w:val="20"/>
          <w:u w:val="single"/>
        </w:rPr>
        <w:t xml:space="preserve">taff should have on hand: </w:t>
      </w:r>
    </w:p>
    <w:p w:rsidR="002159F6" w:rsidRPr="00A860F4" w:rsidRDefault="00F82ADD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Protocol</w:t>
      </w:r>
      <w:r w:rsidR="002159F6">
        <w:rPr>
          <w:rFonts w:ascii="Gill Sans MT" w:hAnsi="Gill Sans MT"/>
          <w:sz w:val="20"/>
          <w:szCs w:val="20"/>
        </w:rPr>
        <w:t xml:space="preserve"> and procedure</w:t>
      </w:r>
      <w:r>
        <w:rPr>
          <w:rFonts w:ascii="Gill Sans MT" w:hAnsi="Gill Sans MT"/>
          <w:sz w:val="20"/>
          <w:szCs w:val="20"/>
        </w:rPr>
        <w:t>s around court-</w:t>
      </w:r>
      <w:r w:rsidR="002159F6">
        <w:rPr>
          <w:rFonts w:ascii="Gill Sans MT" w:hAnsi="Gill Sans MT"/>
          <w:sz w:val="20"/>
          <w:szCs w:val="20"/>
        </w:rPr>
        <w:t>ordered HIV</w:t>
      </w:r>
      <w:r>
        <w:rPr>
          <w:rFonts w:ascii="Gill Sans MT" w:hAnsi="Gill Sans MT"/>
          <w:sz w:val="20"/>
          <w:szCs w:val="20"/>
        </w:rPr>
        <w:t xml:space="preserve"> and STD</w:t>
      </w:r>
      <w:r w:rsidR="002159F6">
        <w:rPr>
          <w:rFonts w:ascii="Gill Sans MT" w:hAnsi="Gill Sans MT"/>
          <w:sz w:val="20"/>
          <w:szCs w:val="20"/>
        </w:rPr>
        <w:t xml:space="preserve"> counseling, testing, and referral services. </w:t>
      </w:r>
    </w:p>
    <w:p w:rsidR="002159F6" w:rsidRPr="00A860F4" w:rsidRDefault="002159F6" w:rsidP="002159F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Current training records, </w:t>
      </w:r>
      <w:r w:rsidR="002E29D2">
        <w:rPr>
          <w:rFonts w:ascii="Gill Sans MT" w:hAnsi="Gill Sans MT"/>
          <w:sz w:val="20"/>
          <w:szCs w:val="20"/>
        </w:rPr>
        <w:t>orientation checklists, or sign-</w:t>
      </w:r>
      <w:r w:rsidRPr="007539FF">
        <w:rPr>
          <w:rFonts w:ascii="Gill Sans MT" w:hAnsi="Gill Sans MT"/>
          <w:sz w:val="20"/>
          <w:szCs w:val="20"/>
        </w:rPr>
        <w:t>in sheets showing that staff have been trained in</w:t>
      </w:r>
      <w:r>
        <w:rPr>
          <w:rFonts w:ascii="Gill Sans MT" w:hAnsi="Gill Sans MT"/>
          <w:sz w:val="20"/>
          <w:szCs w:val="20"/>
        </w:rPr>
        <w:t xml:space="preserve"> court ordered HIV</w:t>
      </w:r>
      <w:r w:rsidR="002E29D2">
        <w:rPr>
          <w:rFonts w:ascii="Gill Sans MT" w:hAnsi="Gill Sans MT"/>
          <w:sz w:val="20"/>
          <w:szCs w:val="20"/>
        </w:rPr>
        <w:t xml:space="preserve"> and STD</w:t>
      </w:r>
      <w:r>
        <w:rPr>
          <w:rFonts w:ascii="Gill Sans MT" w:hAnsi="Gill Sans MT"/>
          <w:sz w:val="20"/>
          <w:szCs w:val="20"/>
        </w:rPr>
        <w:t xml:space="preserve"> counseling, testing, and referral services. </w:t>
      </w:r>
    </w:p>
    <w:p w:rsidR="00B1338A" w:rsidRDefault="00B1338A" w:rsidP="002159F6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2159F6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  <w:r w:rsidRPr="00652480">
        <w:rPr>
          <w:rFonts w:ascii="Gill Sans MT" w:hAnsi="Gill Sans MT" w:cs="Arial"/>
          <w:b/>
          <w:sz w:val="20"/>
          <w:szCs w:val="20"/>
          <w:u w:val="single"/>
        </w:rPr>
        <w:t>MDHHS staff will verify in advance:</w:t>
      </w:r>
    </w:p>
    <w:p w:rsidR="002159F6" w:rsidRDefault="002159F6" w:rsidP="002159F6">
      <w:pPr>
        <w:jc w:val="both"/>
        <w:rPr>
          <w:rFonts w:ascii="Gill Sans MT" w:hAnsi="Gill Sans MT" w:cs="Arial"/>
          <w:sz w:val="20"/>
          <w:szCs w:val="20"/>
        </w:rPr>
      </w:pPr>
      <w:r w:rsidRPr="00A76BD8">
        <w:rPr>
          <w:rFonts w:ascii="Gill Sans MT" w:hAnsi="Gill Sans MT" w:cs="Arial"/>
          <w:sz w:val="20"/>
          <w:szCs w:val="20"/>
        </w:rPr>
        <w:t xml:space="preserve">n/a </w:t>
      </w:r>
    </w:p>
    <w:p w:rsidR="002159F6" w:rsidRPr="00A76BD8" w:rsidRDefault="002159F6" w:rsidP="002159F6">
      <w:pPr>
        <w:jc w:val="both"/>
        <w:rPr>
          <w:rFonts w:ascii="Gill Sans MT" w:hAnsi="Gill Sans MT" w:cs="Arial"/>
          <w:sz w:val="20"/>
          <w:szCs w:val="20"/>
        </w:rPr>
      </w:pPr>
    </w:p>
    <w:p w:rsidR="002159F6" w:rsidRPr="00A76BD8" w:rsidRDefault="002159F6" w:rsidP="002159F6">
      <w:pPr>
        <w:rPr>
          <w:rFonts w:ascii="Gill Sans MT" w:hAnsi="Gill Sans MT" w:cs="Arial"/>
          <w:b/>
          <w:sz w:val="20"/>
          <w:szCs w:val="20"/>
          <w:u w:val="single"/>
        </w:rPr>
      </w:pPr>
      <w:r w:rsidRPr="00A76BD8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2159F6" w:rsidRDefault="005D34C7">
      <w:pPr>
        <w:spacing w:after="160" w:line="259" w:lineRule="auto"/>
        <w:rPr>
          <w:rFonts w:ascii="Gill Sans MT" w:hAnsi="Gill Sans MT" w:cs="Arial"/>
          <w:sz w:val="20"/>
        </w:rPr>
      </w:pPr>
      <w:r>
        <w:rPr>
          <w:rFonts w:ascii="Gill Sans MT" w:hAnsi="Gill Sans MT"/>
          <w:sz w:val="20"/>
          <w:szCs w:val="20"/>
        </w:rPr>
        <w:t>n/a</w:t>
      </w:r>
      <w:r w:rsidR="002159F6">
        <w:rPr>
          <w:rFonts w:ascii="Gill Sans MT" w:hAnsi="Gill Sans MT" w:cs="Arial"/>
          <w:sz w:val="20"/>
        </w:rPr>
        <w:br w:type="page"/>
      </w:r>
    </w:p>
    <w:p w:rsidR="002159F6" w:rsidRPr="002159F6" w:rsidRDefault="002159F6" w:rsidP="00BF7CA2">
      <w:pPr>
        <w:pBdr>
          <w:top w:val="threeDEmboss" w:sz="24" w:space="1" w:color="auto"/>
          <w:left w:val="threeDEmboss" w:sz="24" w:space="5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lastRenderedPageBreak/>
        <w:t>MPR 2</w:t>
      </w:r>
    </w:p>
    <w:p w:rsidR="00693818" w:rsidRPr="006C13C4" w:rsidRDefault="009158AA" w:rsidP="006C13C4">
      <w:pPr>
        <w:pBdr>
          <w:top w:val="threeDEmboss" w:sz="24" w:space="1" w:color="auto"/>
          <w:left w:val="threeDEmboss" w:sz="24" w:space="5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Cs/>
          <w:sz w:val="20"/>
          <w:szCs w:val="20"/>
        </w:rPr>
      </w:pPr>
      <w:r w:rsidRPr="007539FF">
        <w:rPr>
          <w:rFonts w:ascii="Gill Sans MT" w:hAnsi="Gill Sans MT"/>
          <w:bCs/>
          <w:sz w:val="20"/>
          <w:szCs w:val="20"/>
        </w:rPr>
        <w:t xml:space="preserve">Perform activities necessary to control the spread of HIV and </w:t>
      </w:r>
      <w:smartTag w:uri="urn:schemas-microsoft-com:office:smarttags" w:element="stockticker">
        <w:r w:rsidRPr="007539FF">
          <w:rPr>
            <w:rFonts w:ascii="Gill Sans MT" w:hAnsi="Gill Sans MT"/>
            <w:bCs/>
            <w:sz w:val="20"/>
            <w:szCs w:val="20"/>
          </w:rPr>
          <w:t>STD</w:t>
        </w:r>
      </w:smartTag>
      <w:r w:rsidRPr="007539FF">
        <w:rPr>
          <w:rFonts w:ascii="Gill Sans MT" w:hAnsi="Gill Sans MT"/>
          <w:bCs/>
          <w:sz w:val="20"/>
          <w:szCs w:val="20"/>
        </w:rPr>
        <w:t xml:space="preserve"> infection; conduct reporting and follow-up of HIV, AIDS, and </w:t>
      </w:r>
      <w:smartTag w:uri="urn:schemas-microsoft-com:office:smarttags" w:element="stockticker">
        <w:r w:rsidRPr="007539FF">
          <w:rPr>
            <w:rFonts w:ascii="Gill Sans MT" w:hAnsi="Gill Sans MT"/>
            <w:bCs/>
            <w:sz w:val="20"/>
            <w:szCs w:val="20"/>
          </w:rPr>
          <w:t>STD</w:t>
        </w:r>
      </w:smartTag>
      <w:r w:rsidRPr="007539FF">
        <w:rPr>
          <w:rFonts w:ascii="Gill Sans MT" w:hAnsi="Gill Sans MT"/>
          <w:bCs/>
          <w:sz w:val="20"/>
          <w:szCs w:val="20"/>
        </w:rPr>
        <w:t xml:space="preserve"> cases.</w:t>
      </w:r>
    </w:p>
    <w:p w:rsidR="009158AA" w:rsidRPr="007539FF" w:rsidRDefault="009158AA" w:rsidP="009158AA">
      <w:pPr>
        <w:jc w:val="center"/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 </w:t>
      </w:r>
      <w:r w:rsidRPr="007539FF">
        <w:rPr>
          <w:rFonts w:ascii="Gill Sans MT" w:hAnsi="Gill Sans MT"/>
          <w:b/>
          <w:sz w:val="20"/>
          <w:szCs w:val="20"/>
        </w:rPr>
        <w:t xml:space="preserve"> </w:t>
      </w:r>
    </w:p>
    <w:p w:rsidR="009158AA" w:rsidRPr="007539FF" w:rsidRDefault="009158AA" w:rsidP="009158AA">
      <w:pPr>
        <w:rPr>
          <w:rFonts w:ascii="Gill Sans MT" w:hAnsi="Gill Sans MT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 xml:space="preserve">Indicator </w:t>
      </w:r>
      <w:r w:rsidR="002159F6">
        <w:rPr>
          <w:rFonts w:ascii="Gill Sans MT" w:hAnsi="Gill Sans MT"/>
          <w:b/>
          <w:sz w:val="20"/>
          <w:szCs w:val="20"/>
          <w:u w:val="single"/>
        </w:rPr>
        <w:t>2</w:t>
      </w:r>
      <w:r w:rsidRPr="007539FF">
        <w:rPr>
          <w:rFonts w:ascii="Gill Sans MT" w:hAnsi="Gill Sans MT"/>
          <w:b/>
          <w:sz w:val="20"/>
          <w:szCs w:val="20"/>
          <w:u w:val="single"/>
        </w:rPr>
        <w:t>.1</w:t>
      </w:r>
    </w:p>
    <w:p w:rsidR="009158AA" w:rsidRPr="007539FF" w:rsidRDefault="009158AA" w:rsidP="009158AA">
      <w:p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 w:cs="Arial"/>
          <w:sz w:val="20"/>
          <w:szCs w:val="20"/>
        </w:rPr>
        <w:t>Reporting of HIV, AIDS, and STD cases are in compliance with the Michigan Communicable Disease Rules</w:t>
      </w:r>
      <w:r w:rsidR="002916AC">
        <w:rPr>
          <w:rFonts w:ascii="Gill Sans MT" w:hAnsi="Gill Sans MT" w:cs="Arial"/>
          <w:sz w:val="20"/>
          <w:szCs w:val="20"/>
        </w:rPr>
        <w:t xml:space="preserve"> and</w:t>
      </w:r>
      <w:r w:rsidRPr="007539FF">
        <w:rPr>
          <w:rFonts w:ascii="Gill Sans MT" w:hAnsi="Gill Sans MT" w:cs="Arial"/>
          <w:sz w:val="20"/>
          <w:szCs w:val="20"/>
        </w:rPr>
        <w:t xml:space="preserve"> the Michigan Public Health Code and in accordance with current </w:t>
      </w:r>
      <w:r w:rsidR="00693818">
        <w:rPr>
          <w:rFonts w:ascii="Gill Sans MT" w:hAnsi="Gill Sans MT" w:cs="Arial"/>
          <w:sz w:val="20"/>
          <w:szCs w:val="20"/>
        </w:rPr>
        <w:t xml:space="preserve">MDHHS </w:t>
      </w:r>
      <w:r w:rsidRPr="007539FF">
        <w:rPr>
          <w:rFonts w:ascii="Gill Sans MT" w:hAnsi="Gill Sans MT" w:cs="Arial"/>
          <w:sz w:val="20"/>
          <w:szCs w:val="20"/>
        </w:rPr>
        <w:t>policy.</w:t>
      </w:r>
    </w:p>
    <w:p w:rsidR="009158AA" w:rsidRPr="007539FF" w:rsidRDefault="009158AA" w:rsidP="009158AA">
      <w:pPr>
        <w:rPr>
          <w:rFonts w:ascii="Gill Sans MT" w:hAnsi="Gill Sans MT" w:cs="Arial"/>
          <w:sz w:val="20"/>
          <w:szCs w:val="20"/>
        </w:rPr>
      </w:pPr>
    </w:p>
    <w:p w:rsidR="00EE430B" w:rsidRPr="007539FF" w:rsidRDefault="00010B32" w:rsidP="009158AA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LHD s</w:t>
      </w:r>
      <w:r w:rsidR="00EE430B" w:rsidRPr="007539FF">
        <w:rPr>
          <w:rFonts w:ascii="Gill Sans MT" w:hAnsi="Gill Sans MT" w:cs="Arial"/>
          <w:b/>
          <w:sz w:val="20"/>
          <w:szCs w:val="20"/>
          <w:u w:val="single"/>
        </w:rPr>
        <w:t>taff should have on hand:</w:t>
      </w:r>
    </w:p>
    <w:p w:rsidR="00EE430B" w:rsidRPr="007539FF" w:rsidRDefault="00EE430B" w:rsidP="00EE430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 w:cs="Arial"/>
          <w:sz w:val="20"/>
          <w:szCs w:val="20"/>
        </w:rPr>
        <w:t xml:space="preserve">Policy around reporting and follow-up for HIV, AIDS, and STD cases. </w:t>
      </w:r>
    </w:p>
    <w:p w:rsidR="00EE430B" w:rsidRPr="007539FF" w:rsidRDefault="00EE430B" w:rsidP="00EE430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Current training records, </w:t>
      </w:r>
      <w:r w:rsidR="002916AC">
        <w:rPr>
          <w:rFonts w:ascii="Gill Sans MT" w:hAnsi="Gill Sans MT"/>
          <w:sz w:val="20"/>
          <w:szCs w:val="20"/>
        </w:rPr>
        <w:t>orientation checklists, or sign-</w:t>
      </w:r>
      <w:r w:rsidRPr="007539FF">
        <w:rPr>
          <w:rFonts w:ascii="Gill Sans MT" w:hAnsi="Gill Sans MT"/>
          <w:sz w:val="20"/>
          <w:szCs w:val="20"/>
        </w:rPr>
        <w:t xml:space="preserve">in sheets showing that staff have been trained in case reporting. </w:t>
      </w:r>
    </w:p>
    <w:p w:rsidR="00EE430B" w:rsidRPr="00EF7910" w:rsidRDefault="00912925" w:rsidP="00EE430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Copy of current</w:t>
      </w:r>
      <w:r w:rsidR="002159F6">
        <w:rPr>
          <w:rFonts w:ascii="Gill Sans MT" w:hAnsi="Gill Sans MT"/>
          <w:sz w:val="20"/>
          <w:szCs w:val="20"/>
        </w:rPr>
        <w:t xml:space="preserve"> HIV case report form in use.</w:t>
      </w:r>
    </w:p>
    <w:p w:rsidR="00912925" w:rsidRPr="00912925" w:rsidRDefault="00EF7910" w:rsidP="00912925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>Examples of education or technical assistance</w:t>
      </w:r>
      <w:r w:rsidR="00912925">
        <w:rPr>
          <w:rFonts w:ascii="Gill Sans MT" w:hAnsi="Gill Sans MT"/>
          <w:sz w:val="20"/>
          <w:szCs w:val="20"/>
        </w:rPr>
        <w:t xml:space="preserve"> to physicians, laboratories, and other providers</w:t>
      </w:r>
      <w:r w:rsidRPr="007539FF">
        <w:rPr>
          <w:rFonts w:ascii="Gill Sans MT" w:hAnsi="Gill Sans MT"/>
          <w:sz w:val="20"/>
          <w:szCs w:val="20"/>
        </w:rPr>
        <w:t xml:space="preserve"> (Memorandums of Understanding [MOUs], Memorandums of Agreement [MOAs], blast faxes, </w:t>
      </w:r>
      <w:r w:rsidR="00010B32">
        <w:rPr>
          <w:rFonts w:ascii="Gill Sans MT" w:hAnsi="Gill Sans MT"/>
          <w:sz w:val="20"/>
          <w:szCs w:val="20"/>
        </w:rPr>
        <w:t xml:space="preserve">email, </w:t>
      </w:r>
      <w:r w:rsidR="00912925">
        <w:rPr>
          <w:rFonts w:ascii="Gill Sans MT" w:hAnsi="Gill Sans MT"/>
          <w:sz w:val="20"/>
          <w:szCs w:val="20"/>
        </w:rPr>
        <w:t>or other communication).</w:t>
      </w:r>
      <w:r w:rsidRPr="007539FF">
        <w:rPr>
          <w:rFonts w:ascii="Gill Sans MT" w:hAnsi="Gill Sans MT"/>
          <w:sz w:val="20"/>
          <w:szCs w:val="20"/>
        </w:rPr>
        <w:t xml:space="preserve"> </w:t>
      </w:r>
    </w:p>
    <w:p w:rsidR="00EF7910" w:rsidRPr="00912925" w:rsidRDefault="00C17153" w:rsidP="00912925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EvalWeb</w:t>
      </w:r>
      <w:proofErr w:type="spellEnd"/>
      <w:r>
        <w:rPr>
          <w:rFonts w:ascii="Gill Sans MT" w:hAnsi="Gill Sans MT"/>
          <w:sz w:val="20"/>
          <w:szCs w:val="20"/>
        </w:rPr>
        <w:t xml:space="preserve"> data feedback report</w:t>
      </w:r>
      <w:r w:rsidR="00912925">
        <w:rPr>
          <w:rFonts w:ascii="Gill Sans MT" w:hAnsi="Gill Sans MT"/>
          <w:sz w:val="20"/>
          <w:szCs w:val="20"/>
        </w:rPr>
        <w:t xml:space="preserve"> and provider feedback report</w:t>
      </w:r>
      <w:r w:rsidR="00775E68">
        <w:rPr>
          <w:rFonts w:ascii="Gill Sans MT" w:hAnsi="Gill Sans MT"/>
          <w:sz w:val="20"/>
          <w:szCs w:val="20"/>
        </w:rPr>
        <w:t>.</w:t>
      </w:r>
    </w:p>
    <w:p w:rsidR="00EE430B" w:rsidRPr="007539FF" w:rsidRDefault="00EE430B" w:rsidP="009158AA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9158AA" w:rsidRPr="007539FF" w:rsidRDefault="00EE430B" w:rsidP="009158AA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 w:cs="Arial"/>
          <w:b/>
          <w:sz w:val="20"/>
          <w:szCs w:val="20"/>
          <w:u w:val="single"/>
        </w:rPr>
        <w:t>MDHHS staff will verify</w:t>
      </w:r>
      <w:r w:rsidR="007539FF">
        <w:rPr>
          <w:rFonts w:ascii="Gill Sans MT" w:hAnsi="Gill Sans MT" w:cs="Arial"/>
          <w:b/>
          <w:sz w:val="20"/>
          <w:szCs w:val="20"/>
          <w:u w:val="single"/>
        </w:rPr>
        <w:t xml:space="preserve"> in advance</w:t>
      </w:r>
      <w:r w:rsidRPr="007539FF">
        <w:rPr>
          <w:rFonts w:ascii="Gill Sans MT" w:hAnsi="Gill Sans MT" w:cs="Arial"/>
          <w:b/>
          <w:sz w:val="20"/>
          <w:szCs w:val="20"/>
          <w:u w:val="single"/>
        </w:rPr>
        <w:t>:</w:t>
      </w:r>
    </w:p>
    <w:p w:rsidR="00EE430B" w:rsidRPr="00775E68" w:rsidRDefault="00EE430B" w:rsidP="009158AA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75E68">
        <w:rPr>
          <w:rFonts w:ascii="Gill Sans MT" w:hAnsi="Gill Sans MT"/>
          <w:sz w:val="20"/>
          <w:szCs w:val="20"/>
        </w:rPr>
        <w:t xml:space="preserve">Are submitted case reports complete with the appropriate information? </w:t>
      </w:r>
      <w:r w:rsidR="00912925" w:rsidRPr="00775E68">
        <w:rPr>
          <w:rFonts w:ascii="Gill Sans MT" w:hAnsi="Gill Sans MT"/>
          <w:sz w:val="20"/>
          <w:szCs w:val="20"/>
        </w:rPr>
        <w:t xml:space="preserve">Case report forms will be pulled in advance. </w:t>
      </w:r>
    </w:p>
    <w:p w:rsidR="009158AA" w:rsidRPr="00775E68" w:rsidRDefault="001B0D70" w:rsidP="00912925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75E68">
        <w:rPr>
          <w:rFonts w:ascii="Gill Sans MT" w:hAnsi="Gill Sans MT"/>
          <w:sz w:val="20"/>
          <w:szCs w:val="20"/>
        </w:rPr>
        <w:t xml:space="preserve">Are staff signed up for the HIV Surveillance listserv? </w:t>
      </w:r>
      <w:hyperlink r:id="rId8" w:history="1">
        <w:r w:rsidR="00912925" w:rsidRPr="00775E68">
          <w:rPr>
            <w:rStyle w:val="Hyperlink"/>
            <w:rFonts w:ascii="Gill Sans MT" w:hAnsi="Gill Sans MT"/>
            <w:sz w:val="20"/>
            <w:szCs w:val="20"/>
          </w:rPr>
          <w:t>https://public.govdelivery.com/accounts/MIDHHS/subscriber/new?topic_id=MIDHHS_450</w:t>
        </w:r>
      </w:hyperlink>
      <w:r w:rsidR="00912925" w:rsidRPr="00775E68">
        <w:rPr>
          <w:rFonts w:ascii="Gill Sans MT" w:hAnsi="Gill Sans MT"/>
          <w:sz w:val="20"/>
          <w:szCs w:val="20"/>
        </w:rPr>
        <w:t xml:space="preserve"> </w:t>
      </w:r>
    </w:p>
    <w:p w:rsidR="00BF7CA2" w:rsidRPr="00775E68" w:rsidRDefault="00EE430B" w:rsidP="00BF7CA2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75E68">
        <w:rPr>
          <w:rFonts w:ascii="Gill Sans MT" w:hAnsi="Gill Sans MT"/>
          <w:sz w:val="20"/>
          <w:szCs w:val="20"/>
        </w:rPr>
        <w:t xml:space="preserve">Do </w:t>
      </w:r>
      <w:r w:rsidR="002159F6" w:rsidRPr="00775E68">
        <w:rPr>
          <w:rFonts w:ascii="Gill Sans MT" w:hAnsi="Gill Sans MT"/>
          <w:sz w:val="20"/>
          <w:szCs w:val="20"/>
        </w:rPr>
        <w:t xml:space="preserve">LHD </w:t>
      </w:r>
      <w:r w:rsidRPr="00775E68">
        <w:rPr>
          <w:rFonts w:ascii="Gill Sans MT" w:hAnsi="Gill Sans MT"/>
          <w:sz w:val="20"/>
          <w:szCs w:val="20"/>
        </w:rPr>
        <w:t xml:space="preserve">staff know their Disease Intervention Specialist (DIS)? </w:t>
      </w:r>
    </w:p>
    <w:p w:rsidR="002159F6" w:rsidRPr="00775E68" w:rsidRDefault="002159F6" w:rsidP="00912925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75E68">
        <w:rPr>
          <w:rFonts w:ascii="Gill Sans MT" w:hAnsi="Gill Sans MT"/>
          <w:sz w:val="20"/>
          <w:szCs w:val="20"/>
        </w:rPr>
        <w:t>Do LHD staff know their HIV surveillance contact?</w:t>
      </w:r>
      <w:r w:rsidR="00912925" w:rsidRPr="00775E68">
        <w:rPr>
          <w:rFonts w:ascii="Gill Sans MT" w:hAnsi="Gill Sans MT"/>
          <w:sz w:val="20"/>
          <w:szCs w:val="20"/>
        </w:rPr>
        <w:t xml:space="preserve"> </w:t>
      </w:r>
      <w:hyperlink r:id="rId9" w:history="1">
        <w:r w:rsidR="00912925" w:rsidRPr="00775E68">
          <w:rPr>
            <w:rStyle w:val="Hyperlink"/>
            <w:rFonts w:ascii="Gill Sans MT" w:hAnsi="Gill Sans MT"/>
            <w:sz w:val="20"/>
            <w:szCs w:val="20"/>
          </w:rPr>
          <w:t>http://www.michigan.gov/documents/mdhhs/Untitled_520941_7.pdf</w:t>
        </w:r>
      </w:hyperlink>
      <w:r w:rsidR="00912925" w:rsidRPr="00775E68">
        <w:rPr>
          <w:rFonts w:ascii="Gill Sans MT" w:hAnsi="Gill Sans MT"/>
          <w:sz w:val="20"/>
          <w:szCs w:val="20"/>
        </w:rPr>
        <w:t xml:space="preserve"> </w:t>
      </w:r>
    </w:p>
    <w:p w:rsidR="00EF7910" w:rsidRPr="00775E68" w:rsidRDefault="00EF7910" w:rsidP="00EF7910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775E68">
        <w:rPr>
          <w:rFonts w:ascii="Gill Sans MT" w:hAnsi="Gill Sans MT"/>
          <w:sz w:val="20"/>
          <w:szCs w:val="20"/>
        </w:rPr>
        <w:t xml:space="preserve">Are submitted case reports from physicians, laboratories, and other providers complete with the appropriate information? </w:t>
      </w:r>
    </w:p>
    <w:p w:rsidR="00EE430B" w:rsidRPr="007539FF" w:rsidRDefault="00EE430B" w:rsidP="00EE430B">
      <w:pPr>
        <w:rPr>
          <w:rFonts w:ascii="Gill Sans MT" w:hAnsi="Gill Sans MT" w:cs="Arial"/>
          <w:sz w:val="20"/>
          <w:szCs w:val="20"/>
        </w:rPr>
      </w:pPr>
    </w:p>
    <w:p w:rsidR="00EE430B" w:rsidRDefault="00EE430B" w:rsidP="00EE430B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FF5979" w:rsidRPr="00B1338A" w:rsidRDefault="00B1338A" w:rsidP="00EE430B">
      <w:pPr>
        <w:rPr>
          <w:rFonts w:ascii="Gill Sans MT" w:hAnsi="Gill Sans MT" w:cs="Arial"/>
          <w:i/>
          <w:sz w:val="20"/>
          <w:szCs w:val="20"/>
        </w:rPr>
      </w:pPr>
      <w:r>
        <w:rPr>
          <w:rFonts w:ascii="Gill Sans MT" w:hAnsi="Gill Sans MT" w:cs="Arial"/>
          <w:i/>
          <w:sz w:val="20"/>
          <w:szCs w:val="20"/>
        </w:rPr>
        <w:t xml:space="preserve">Bold formatting signifies a special recognition category that may be converted to an indicator in future cycles. </w:t>
      </w:r>
    </w:p>
    <w:p w:rsidR="00EF7910" w:rsidRDefault="00EF7910" w:rsidP="00EF7910">
      <w:pPr>
        <w:pStyle w:val="ListParagraph"/>
        <w:numPr>
          <w:ilvl w:val="0"/>
          <w:numId w:val="3"/>
        </w:num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 w:cs="Arial"/>
          <w:sz w:val="20"/>
          <w:szCs w:val="20"/>
        </w:rPr>
        <w:t xml:space="preserve">LHD has </w:t>
      </w:r>
      <w:r>
        <w:rPr>
          <w:rFonts w:ascii="Gill Sans MT" w:hAnsi="Gill Sans MT" w:cs="Arial"/>
          <w:sz w:val="20"/>
          <w:szCs w:val="20"/>
        </w:rPr>
        <w:t xml:space="preserve">demonstrated strong relationships with </w:t>
      </w:r>
      <w:r w:rsidRPr="007539FF">
        <w:rPr>
          <w:rFonts w:ascii="Gill Sans MT" w:hAnsi="Gill Sans MT" w:cs="Arial"/>
          <w:sz w:val="20"/>
          <w:szCs w:val="20"/>
        </w:rPr>
        <w:t xml:space="preserve">physicians, laboratories, and other providers in </w:t>
      </w:r>
      <w:r>
        <w:rPr>
          <w:rFonts w:ascii="Gill Sans MT" w:hAnsi="Gill Sans MT" w:cs="Arial"/>
          <w:sz w:val="20"/>
          <w:szCs w:val="20"/>
        </w:rPr>
        <w:t xml:space="preserve">their jurisdiction. </w:t>
      </w:r>
    </w:p>
    <w:p w:rsidR="00775E68" w:rsidRPr="00B1338A" w:rsidRDefault="00775E68" w:rsidP="00EF7910">
      <w:pPr>
        <w:pStyle w:val="ListParagraph"/>
        <w:numPr>
          <w:ilvl w:val="0"/>
          <w:numId w:val="3"/>
        </w:numPr>
        <w:rPr>
          <w:rFonts w:ascii="Gill Sans MT" w:hAnsi="Gill Sans MT" w:cs="Arial"/>
          <w:b/>
          <w:sz w:val="20"/>
          <w:szCs w:val="20"/>
        </w:rPr>
      </w:pPr>
      <w:r w:rsidRPr="00B1338A">
        <w:rPr>
          <w:rFonts w:ascii="Gill Sans MT" w:hAnsi="Gill Sans MT" w:cs="Arial"/>
          <w:b/>
          <w:sz w:val="20"/>
          <w:szCs w:val="20"/>
        </w:rPr>
        <w:t xml:space="preserve">LHD meets or exceeds completeness of required variables for positive cases by 80% or more, as evaluated by </w:t>
      </w:r>
      <w:proofErr w:type="spellStart"/>
      <w:r w:rsidRPr="00B1338A">
        <w:rPr>
          <w:rFonts w:ascii="Gill Sans MT" w:hAnsi="Gill Sans MT" w:cs="Arial"/>
          <w:b/>
          <w:sz w:val="20"/>
          <w:szCs w:val="20"/>
        </w:rPr>
        <w:t>EvalWeb</w:t>
      </w:r>
      <w:proofErr w:type="spellEnd"/>
      <w:r w:rsidRPr="00B1338A">
        <w:rPr>
          <w:rFonts w:ascii="Gill Sans MT" w:hAnsi="Gill Sans MT" w:cs="Arial"/>
          <w:b/>
          <w:sz w:val="20"/>
          <w:szCs w:val="20"/>
        </w:rPr>
        <w:t xml:space="preserve">. </w:t>
      </w:r>
    </w:p>
    <w:p w:rsidR="00775E68" w:rsidRPr="00B1338A" w:rsidRDefault="00775E68" w:rsidP="00EF7910">
      <w:pPr>
        <w:pStyle w:val="ListParagraph"/>
        <w:numPr>
          <w:ilvl w:val="0"/>
          <w:numId w:val="3"/>
        </w:numPr>
        <w:rPr>
          <w:rFonts w:ascii="Gill Sans MT" w:hAnsi="Gill Sans MT" w:cs="Arial"/>
          <w:b/>
          <w:sz w:val="20"/>
          <w:szCs w:val="20"/>
        </w:rPr>
      </w:pPr>
      <w:r w:rsidRPr="00B1338A">
        <w:rPr>
          <w:rFonts w:ascii="Gill Sans MT" w:hAnsi="Gill Sans MT" w:cs="Arial"/>
          <w:b/>
          <w:sz w:val="20"/>
          <w:szCs w:val="20"/>
        </w:rPr>
        <w:t xml:space="preserve">LHD </w:t>
      </w:r>
      <w:r w:rsidR="002D194D" w:rsidRPr="00B1338A">
        <w:rPr>
          <w:rFonts w:ascii="Gill Sans MT" w:hAnsi="Gill Sans MT" w:cs="Arial"/>
          <w:b/>
          <w:sz w:val="20"/>
          <w:szCs w:val="20"/>
        </w:rPr>
        <w:t>meets or exceeds submission requirements of case report forms (w</w:t>
      </w:r>
      <w:r w:rsidR="00FC3873" w:rsidRPr="00B1338A">
        <w:rPr>
          <w:rFonts w:ascii="Gill Sans MT" w:hAnsi="Gill Sans MT" w:cs="Arial"/>
          <w:b/>
          <w:sz w:val="20"/>
          <w:szCs w:val="20"/>
        </w:rPr>
        <w:t>ithin 7 days of testing</w:t>
      </w:r>
      <w:r w:rsidR="002D194D" w:rsidRPr="00B1338A">
        <w:rPr>
          <w:rFonts w:ascii="Gill Sans MT" w:hAnsi="Gill Sans MT" w:cs="Arial"/>
          <w:b/>
          <w:sz w:val="20"/>
          <w:szCs w:val="20"/>
        </w:rPr>
        <w:t>) by</w:t>
      </w:r>
      <w:r w:rsidR="00FC3873" w:rsidRPr="00B1338A">
        <w:rPr>
          <w:rFonts w:ascii="Gill Sans MT" w:hAnsi="Gill Sans MT" w:cs="Arial"/>
          <w:b/>
          <w:sz w:val="20"/>
          <w:szCs w:val="20"/>
        </w:rPr>
        <w:t xml:space="preserve"> 80% or more</w:t>
      </w:r>
      <w:r w:rsidR="002D194D" w:rsidRPr="00B1338A">
        <w:rPr>
          <w:rFonts w:ascii="Gill Sans MT" w:hAnsi="Gill Sans MT" w:cs="Arial"/>
          <w:b/>
          <w:sz w:val="20"/>
          <w:szCs w:val="20"/>
        </w:rPr>
        <w:t xml:space="preserve">, as evaluated by </w:t>
      </w:r>
      <w:proofErr w:type="spellStart"/>
      <w:r w:rsidR="002D194D" w:rsidRPr="00B1338A">
        <w:rPr>
          <w:rFonts w:ascii="Gill Sans MT" w:hAnsi="Gill Sans MT" w:cs="Arial"/>
          <w:b/>
          <w:sz w:val="20"/>
          <w:szCs w:val="20"/>
        </w:rPr>
        <w:t>eHARS</w:t>
      </w:r>
      <w:proofErr w:type="spellEnd"/>
      <w:r w:rsidR="00FC3873" w:rsidRPr="00B1338A">
        <w:rPr>
          <w:rFonts w:ascii="Gill Sans MT" w:hAnsi="Gill Sans MT" w:cs="Arial"/>
          <w:b/>
          <w:sz w:val="20"/>
          <w:szCs w:val="20"/>
        </w:rPr>
        <w:t xml:space="preserve">. </w:t>
      </w:r>
    </w:p>
    <w:p w:rsidR="00B1221F" w:rsidRPr="007539FF" w:rsidRDefault="00B1221F" w:rsidP="00F905A7">
      <w:pPr>
        <w:pStyle w:val="BodyTextIndent"/>
        <w:numPr>
          <w:ilvl w:val="0"/>
          <w:numId w:val="0"/>
        </w:numPr>
        <w:pBdr>
          <w:bottom w:val="dotDash" w:sz="4" w:space="1" w:color="auto"/>
        </w:pBdr>
        <w:tabs>
          <w:tab w:val="left" w:pos="360"/>
        </w:tabs>
        <w:ind w:left="720" w:hanging="720"/>
        <w:jc w:val="left"/>
        <w:rPr>
          <w:rFonts w:ascii="Gill Sans MT" w:hAnsi="Gill Sans MT" w:cs="Arial"/>
          <w:color w:val="auto"/>
          <w:sz w:val="20"/>
        </w:rPr>
      </w:pPr>
    </w:p>
    <w:p w:rsidR="00F905A7" w:rsidRPr="007539FF" w:rsidRDefault="00F905A7" w:rsidP="00FD339E">
      <w:pPr>
        <w:pStyle w:val="BodyTextIndent"/>
        <w:numPr>
          <w:ilvl w:val="0"/>
          <w:numId w:val="0"/>
        </w:numPr>
        <w:tabs>
          <w:tab w:val="left" w:pos="360"/>
        </w:tabs>
        <w:ind w:left="720" w:hanging="720"/>
        <w:jc w:val="left"/>
        <w:rPr>
          <w:rFonts w:ascii="Gill Sans MT" w:hAnsi="Gill Sans MT" w:cs="Arial"/>
          <w:b/>
          <w:bCs/>
          <w:color w:val="auto"/>
          <w:sz w:val="20"/>
          <w:u w:val="single"/>
        </w:rPr>
      </w:pP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>Indicator</w:t>
      </w:r>
      <w:r w:rsidR="002159F6">
        <w:rPr>
          <w:rFonts w:ascii="Gill Sans MT" w:hAnsi="Gill Sans MT"/>
          <w:b/>
          <w:sz w:val="20"/>
          <w:szCs w:val="20"/>
          <w:u w:val="single"/>
        </w:rPr>
        <w:t xml:space="preserve"> 2</w:t>
      </w:r>
      <w:r w:rsidRPr="007539FF">
        <w:rPr>
          <w:rFonts w:ascii="Gill Sans MT" w:hAnsi="Gill Sans MT"/>
          <w:b/>
          <w:sz w:val="20"/>
          <w:szCs w:val="20"/>
          <w:u w:val="single"/>
        </w:rPr>
        <w:t>.</w:t>
      </w:r>
      <w:r w:rsidR="00EF7910">
        <w:rPr>
          <w:rFonts w:ascii="Gill Sans MT" w:hAnsi="Gill Sans MT"/>
          <w:b/>
          <w:sz w:val="20"/>
          <w:szCs w:val="20"/>
          <w:u w:val="single"/>
        </w:rPr>
        <w:t>2</w:t>
      </w:r>
    </w:p>
    <w:p w:rsidR="00FD339E" w:rsidRPr="007539FF" w:rsidRDefault="00762F0C" w:rsidP="00FD339E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C</w:t>
      </w:r>
      <w:r w:rsidR="00FD339E" w:rsidRPr="007539FF">
        <w:rPr>
          <w:rFonts w:ascii="Gill Sans MT" w:hAnsi="Gill Sans MT" w:cs="Arial"/>
          <w:sz w:val="20"/>
          <w:szCs w:val="20"/>
        </w:rPr>
        <w:t>onfidentiality of written and electronic HIV, AIDS,</w:t>
      </w:r>
      <w:r w:rsidR="00FD339E" w:rsidRPr="007539FF">
        <w:rPr>
          <w:rFonts w:ascii="Gill Sans MT" w:hAnsi="Gill Sans MT"/>
          <w:color w:val="FF0000"/>
          <w:sz w:val="20"/>
          <w:szCs w:val="20"/>
        </w:rPr>
        <w:t xml:space="preserve"> </w:t>
      </w:r>
      <w:r w:rsidR="00FD339E" w:rsidRPr="007539FF">
        <w:rPr>
          <w:rFonts w:ascii="Gill Sans MT" w:hAnsi="Gill Sans MT"/>
          <w:sz w:val="20"/>
          <w:szCs w:val="20"/>
        </w:rPr>
        <w:t xml:space="preserve">and </w:t>
      </w:r>
      <w:smartTag w:uri="urn:schemas-microsoft-com:office:smarttags" w:element="stockticker">
        <w:r w:rsidR="00FD339E" w:rsidRPr="007539FF">
          <w:rPr>
            <w:rFonts w:ascii="Gill Sans MT" w:hAnsi="Gill Sans MT"/>
            <w:sz w:val="20"/>
            <w:szCs w:val="20"/>
          </w:rPr>
          <w:t>STD</w:t>
        </w:r>
      </w:smartTag>
      <w:r w:rsidR="00FD339E" w:rsidRPr="007539FF">
        <w:rPr>
          <w:rFonts w:ascii="Gill Sans MT" w:hAnsi="Gill Sans MT" w:cs="Arial"/>
          <w:sz w:val="20"/>
          <w:szCs w:val="20"/>
        </w:rPr>
        <w:t xml:space="preserve"> reports and associated patient medical records are maintained in compliance with the Michigan Public Health Code</w:t>
      </w:r>
      <w:r w:rsidR="00FD339E" w:rsidRPr="007539FF">
        <w:rPr>
          <w:rFonts w:ascii="Gill Sans MT" w:hAnsi="Gill Sans MT"/>
          <w:sz w:val="20"/>
          <w:szCs w:val="20"/>
        </w:rPr>
        <w:t xml:space="preserve">, the Health Insurance Portability and Accountability Act (HIPAA), </w:t>
      </w:r>
      <w:r w:rsidR="00FD339E" w:rsidRPr="007539FF">
        <w:rPr>
          <w:rFonts w:ascii="Gill Sans MT" w:hAnsi="Gill Sans MT" w:cs="Arial"/>
          <w:sz w:val="20"/>
          <w:szCs w:val="20"/>
        </w:rPr>
        <w:t xml:space="preserve">and program standards issued by </w:t>
      </w:r>
      <w:r w:rsidR="00EF7910">
        <w:rPr>
          <w:rFonts w:ascii="Gill Sans MT" w:hAnsi="Gill Sans MT" w:cs="Arial"/>
          <w:sz w:val="20"/>
          <w:szCs w:val="20"/>
        </w:rPr>
        <w:t>MDHHS</w:t>
      </w:r>
      <w:r w:rsidR="00FD339E" w:rsidRPr="007539FF">
        <w:rPr>
          <w:rFonts w:ascii="Gill Sans MT" w:hAnsi="Gill Sans MT" w:cs="Arial"/>
          <w:sz w:val="20"/>
          <w:szCs w:val="20"/>
        </w:rPr>
        <w:t xml:space="preserve">. </w:t>
      </w:r>
    </w:p>
    <w:p w:rsidR="00FD339E" w:rsidRPr="007539FF" w:rsidRDefault="00FD339E" w:rsidP="00FD339E">
      <w:pPr>
        <w:rPr>
          <w:rFonts w:ascii="Gill Sans MT" w:hAnsi="Gill Sans MT"/>
          <w:sz w:val="20"/>
          <w:szCs w:val="20"/>
        </w:rPr>
      </w:pPr>
    </w:p>
    <w:p w:rsidR="003A2839" w:rsidRPr="003A2839" w:rsidRDefault="00010B32" w:rsidP="003A2839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LHD s</w:t>
      </w:r>
      <w:r w:rsidR="003A2839" w:rsidRPr="003A2839">
        <w:rPr>
          <w:rFonts w:ascii="Gill Sans MT" w:hAnsi="Gill Sans MT" w:cs="Arial"/>
          <w:b/>
          <w:sz w:val="20"/>
          <w:szCs w:val="20"/>
          <w:u w:val="single"/>
        </w:rPr>
        <w:t>taff should have on hand:</w:t>
      </w:r>
    </w:p>
    <w:p w:rsidR="00FD339E" w:rsidRPr="007539FF" w:rsidRDefault="007539FF" w:rsidP="00FD339E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Policy around confidentiality of written and electronic HIV, AIDS, and STD reports and associated patient medical records. </w:t>
      </w:r>
    </w:p>
    <w:p w:rsidR="007539FF" w:rsidRPr="007539FF" w:rsidRDefault="007539FF" w:rsidP="007539FF">
      <w:pPr>
        <w:pStyle w:val="ListParagraph"/>
        <w:numPr>
          <w:ilvl w:val="0"/>
          <w:numId w:val="2"/>
        </w:num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Current training records, </w:t>
      </w:r>
      <w:r w:rsidR="002916AC">
        <w:rPr>
          <w:rFonts w:ascii="Gill Sans MT" w:hAnsi="Gill Sans MT"/>
          <w:sz w:val="20"/>
          <w:szCs w:val="20"/>
        </w:rPr>
        <w:t>orientation checklists, or sign-</w:t>
      </w:r>
      <w:r w:rsidRPr="007539FF">
        <w:rPr>
          <w:rFonts w:ascii="Gill Sans MT" w:hAnsi="Gill Sans MT"/>
          <w:sz w:val="20"/>
          <w:szCs w:val="20"/>
        </w:rPr>
        <w:t>in sheets showing that staff have been trained in HIPAA and other L</w:t>
      </w:r>
      <w:r w:rsidR="002916AC">
        <w:rPr>
          <w:rFonts w:ascii="Gill Sans MT" w:hAnsi="Gill Sans MT"/>
          <w:sz w:val="20"/>
          <w:szCs w:val="20"/>
        </w:rPr>
        <w:t>HD</w:t>
      </w:r>
      <w:r w:rsidRPr="007539FF">
        <w:rPr>
          <w:rFonts w:ascii="Gill Sans MT" w:hAnsi="Gill Sans MT"/>
          <w:sz w:val="20"/>
          <w:szCs w:val="20"/>
        </w:rPr>
        <w:t xml:space="preserve"> confidentiality procedures.</w:t>
      </w:r>
    </w:p>
    <w:p w:rsidR="007539FF" w:rsidRPr="007539FF" w:rsidRDefault="007539FF" w:rsidP="007539FF">
      <w:pPr>
        <w:rPr>
          <w:rFonts w:ascii="Gill Sans MT" w:hAnsi="Gill Sans MT"/>
          <w:b/>
          <w:sz w:val="20"/>
          <w:szCs w:val="20"/>
        </w:rPr>
      </w:pPr>
    </w:p>
    <w:p w:rsidR="007539FF" w:rsidRPr="007539FF" w:rsidRDefault="007539FF" w:rsidP="007539FF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 w:cs="Arial"/>
          <w:b/>
          <w:sz w:val="20"/>
          <w:szCs w:val="20"/>
          <w:u w:val="single"/>
        </w:rPr>
        <w:t>MDHHS staff will verify:</w:t>
      </w:r>
    </w:p>
    <w:p w:rsidR="007539FF" w:rsidRPr="00805AEF" w:rsidRDefault="00B77BB0" w:rsidP="00805AE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If applicable, </w:t>
      </w:r>
      <w:r w:rsidR="00805AEF">
        <w:rPr>
          <w:rFonts w:ascii="Gill Sans MT" w:hAnsi="Gill Sans MT"/>
          <w:sz w:val="20"/>
          <w:szCs w:val="20"/>
        </w:rPr>
        <w:t>L</w:t>
      </w:r>
      <w:r w:rsidR="00F25862">
        <w:rPr>
          <w:rFonts w:ascii="Gill Sans MT" w:hAnsi="Gill Sans MT"/>
          <w:sz w:val="20"/>
          <w:szCs w:val="20"/>
        </w:rPr>
        <w:t>HD</w:t>
      </w:r>
      <w:r w:rsidR="00805AEF">
        <w:rPr>
          <w:rFonts w:ascii="Gill Sans MT" w:hAnsi="Gill Sans MT"/>
          <w:sz w:val="20"/>
          <w:szCs w:val="20"/>
        </w:rPr>
        <w:t xml:space="preserve"> test counselor ID</w:t>
      </w:r>
      <w:r>
        <w:rPr>
          <w:rFonts w:ascii="Gill Sans MT" w:hAnsi="Gill Sans MT"/>
          <w:sz w:val="20"/>
          <w:szCs w:val="20"/>
        </w:rPr>
        <w:t xml:space="preserve"> number/worker IDs are current, as displayed in </w:t>
      </w:r>
      <w:proofErr w:type="spellStart"/>
      <w:r>
        <w:rPr>
          <w:rFonts w:ascii="Gill Sans MT" w:hAnsi="Gill Sans MT"/>
          <w:sz w:val="20"/>
          <w:szCs w:val="20"/>
        </w:rPr>
        <w:t>EvalWeb</w:t>
      </w:r>
      <w:proofErr w:type="spellEnd"/>
      <w:r>
        <w:rPr>
          <w:rFonts w:ascii="Gill Sans MT" w:hAnsi="Gill Sans MT"/>
          <w:sz w:val="20"/>
          <w:szCs w:val="20"/>
        </w:rPr>
        <w:t>.</w:t>
      </w:r>
      <w:r w:rsidR="00805AEF">
        <w:rPr>
          <w:rFonts w:ascii="Gill Sans MT" w:hAnsi="Gill Sans MT"/>
          <w:sz w:val="20"/>
          <w:szCs w:val="20"/>
        </w:rPr>
        <w:t xml:space="preserve"> </w:t>
      </w:r>
    </w:p>
    <w:p w:rsidR="003A2839" w:rsidRDefault="003A2839" w:rsidP="007539FF">
      <w:pPr>
        <w:rPr>
          <w:rFonts w:ascii="Gill Sans MT" w:hAnsi="Gill Sans MT"/>
          <w:sz w:val="20"/>
          <w:szCs w:val="20"/>
        </w:rPr>
      </w:pPr>
    </w:p>
    <w:p w:rsidR="003A2839" w:rsidRDefault="003A2839" w:rsidP="003A2839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EF7910" w:rsidRDefault="003A2839" w:rsidP="00EF7910">
      <w:pPr>
        <w:pBdr>
          <w:bottom w:val="dotDash" w:sz="4" w:space="1" w:color="auto"/>
        </w:pBd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n/a </w:t>
      </w:r>
    </w:p>
    <w:p w:rsidR="00FF5979" w:rsidRPr="00EF7910" w:rsidRDefault="00FF5979" w:rsidP="00EF7910">
      <w:pPr>
        <w:pBdr>
          <w:bottom w:val="dotDash" w:sz="4" w:space="1" w:color="auto"/>
        </w:pBdr>
        <w:rPr>
          <w:rFonts w:ascii="Gill Sans MT" w:hAnsi="Gill Sans MT" w:cs="Arial"/>
          <w:sz w:val="20"/>
          <w:szCs w:val="20"/>
        </w:rPr>
      </w:pPr>
    </w:p>
    <w:p w:rsidR="00805AEF" w:rsidRDefault="00805AEF" w:rsidP="00FD339E">
      <w:pPr>
        <w:rPr>
          <w:rFonts w:ascii="Gill Sans MT" w:hAnsi="Gill Sans MT"/>
          <w:b/>
          <w:sz w:val="20"/>
          <w:szCs w:val="20"/>
          <w:u w:val="single"/>
        </w:rPr>
      </w:pPr>
    </w:p>
    <w:p w:rsidR="00FD339E" w:rsidRPr="007539FF" w:rsidRDefault="00FD339E" w:rsidP="00FD339E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 xml:space="preserve">Indicator </w:t>
      </w:r>
      <w:r w:rsidR="00EF7910">
        <w:rPr>
          <w:rFonts w:ascii="Gill Sans MT" w:hAnsi="Gill Sans MT" w:cs="Arial"/>
          <w:b/>
          <w:sz w:val="20"/>
          <w:szCs w:val="20"/>
          <w:u w:val="single"/>
        </w:rPr>
        <w:t>2.3</w:t>
      </w:r>
    </w:p>
    <w:p w:rsidR="00FD339E" w:rsidRDefault="002916AC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sz w:val="20"/>
        </w:rPr>
        <w:t xml:space="preserve">Investigate and respond to situations involving health threats to others, pursuant to the Michigan Public Health Code. </w:t>
      </w:r>
    </w:p>
    <w:p w:rsidR="003A2839" w:rsidRPr="007539FF" w:rsidRDefault="003A2839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3A2839" w:rsidRPr="007B7E08" w:rsidRDefault="00010B32" w:rsidP="003A2839">
      <w:p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b/>
          <w:sz w:val="20"/>
          <w:szCs w:val="20"/>
          <w:u w:val="single"/>
        </w:rPr>
        <w:t>LHD s</w:t>
      </w:r>
      <w:r w:rsidR="003A2839" w:rsidRPr="007B7E08">
        <w:rPr>
          <w:rFonts w:ascii="Gill Sans MT" w:hAnsi="Gill Sans MT"/>
          <w:b/>
          <w:sz w:val="20"/>
          <w:szCs w:val="20"/>
          <w:u w:val="single"/>
        </w:rPr>
        <w:t>taff should have on hand:</w:t>
      </w:r>
    </w:p>
    <w:p w:rsidR="00FD339E" w:rsidRPr="00B77BB0" w:rsidRDefault="003A2839" w:rsidP="003A2839">
      <w:pPr>
        <w:pStyle w:val="ListParagraph"/>
        <w:numPr>
          <w:ilvl w:val="0"/>
          <w:numId w:val="4"/>
        </w:numPr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Policy around confidentiality of written and electronic HIV, AIDS, and STD reports and associated patient medical records. </w:t>
      </w:r>
    </w:p>
    <w:p w:rsidR="006056BD" w:rsidRPr="00B77BB0" w:rsidRDefault="006056BD" w:rsidP="006056BD">
      <w:pPr>
        <w:pStyle w:val="ListParagraph"/>
        <w:numPr>
          <w:ilvl w:val="0"/>
          <w:numId w:val="4"/>
        </w:num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Current training records, </w:t>
      </w:r>
      <w:r>
        <w:rPr>
          <w:rFonts w:ascii="Gill Sans MT" w:hAnsi="Gill Sans MT"/>
          <w:sz w:val="20"/>
          <w:szCs w:val="20"/>
        </w:rPr>
        <w:t>orientation checklists, or sign-</w:t>
      </w:r>
      <w:r w:rsidRPr="007539FF">
        <w:rPr>
          <w:rFonts w:ascii="Gill Sans MT" w:hAnsi="Gill Sans MT"/>
          <w:sz w:val="20"/>
          <w:szCs w:val="20"/>
        </w:rPr>
        <w:t xml:space="preserve">in sheets showing that staff have been trained in </w:t>
      </w:r>
      <w:r>
        <w:rPr>
          <w:rFonts w:ascii="Gill Sans MT" w:hAnsi="Gill Sans MT"/>
          <w:sz w:val="20"/>
          <w:szCs w:val="20"/>
        </w:rPr>
        <w:t>investigating and responding to situations involving health threats to others</w:t>
      </w:r>
      <w:r w:rsidRPr="007539FF">
        <w:rPr>
          <w:rFonts w:ascii="Gill Sans MT" w:hAnsi="Gill Sans MT"/>
          <w:sz w:val="20"/>
          <w:szCs w:val="20"/>
        </w:rPr>
        <w:t>.</w:t>
      </w:r>
    </w:p>
    <w:p w:rsidR="003A2839" w:rsidRPr="007539FF" w:rsidRDefault="003A2839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FD339E" w:rsidRPr="007539FF" w:rsidRDefault="003A2839" w:rsidP="00FD339E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MDHHS staff will verify in advance</w:t>
      </w:r>
      <w:r w:rsidR="007B7E08">
        <w:rPr>
          <w:rFonts w:ascii="Gill Sans MT" w:hAnsi="Gill Sans MT" w:cs="Arial"/>
          <w:b/>
          <w:sz w:val="20"/>
          <w:szCs w:val="20"/>
          <w:u w:val="single"/>
        </w:rPr>
        <w:t>:</w:t>
      </w:r>
    </w:p>
    <w:p w:rsidR="00FD339E" w:rsidRPr="003A2839" w:rsidRDefault="003A2839" w:rsidP="003A2839">
      <w:pPr>
        <w:rPr>
          <w:rFonts w:ascii="Gill Sans MT" w:hAnsi="Gill Sans MT"/>
          <w:sz w:val="20"/>
          <w:szCs w:val="20"/>
        </w:rPr>
      </w:pPr>
      <w:r w:rsidRPr="003A2839">
        <w:rPr>
          <w:rFonts w:ascii="Gill Sans MT" w:hAnsi="Gill Sans MT"/>
          <w:sz w:val="20"/>
          <w:szCs w:val="20"/>
        </w:rPr>
        <w:t>n/a</w:t>
      </w:r>
    </w:p>
    <w:p w:rsidR="00FD339E" w:rsidRPr="007539FF" w:rsidRDefault="00FD339E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A76BD8" w:rsidRDefault="00A76BD8" w:rsidP="00A76BD8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A76BD8" w:rsidRDefault="00A76BD8" w:rsidP="00A76BD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n/a </w:t>
      </w:r>
    </w:p>
    <w:p w:rsidR="00A24448" w:rsidRDefault="00A24448">
      <w:pPr>
        <w:spacing w:after="160" w:line="259" w:lineRule="auto"/>
        <w:rPr>
          <w:rFonts w:ascii="Gill Sans MT" w:hAnsi="Gill Sans MT" w:cs="Arial"/>
          <w:color w:val="000000"/>
          <w:sz w:val="20"/>
          <w:szCs w:val="20"/>
        </w:rPr>
      </w:pPr>
      <w:r>
        <w:rPr>
          <w:rFonts w:ascii="Gill Sans MT" w:hAnsi="Gill Sans MT" w:cs="Arial"/>
          <w:sz w:val="20"/>
        </w:rPr>
        <w:br w:type="page"/>
      </w:r>
    </w:p>
    <w:p w:rsidR="00FD339E" w:rsidRPr="007539FF" w:rsidRDefault="00FD339E" w:rsidP="00A24448">
      <w:pPr>
        <w:pBdr>
          <w:top w:val="threeDEngrave" w:sz="24" w:space="2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"/>
        </w:tabs>
        <w:jc w:val="center"/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b/>
          <w:sz w:val="20"/>
          <w:szCs w:val="20"/>
        </w:rPr>
        <w:lastRenderedPageBreak/>
        <w:t>MPR 3</w:t>
      </w:r>
    </w:p>
    <w:p w:rsidR="00B90CAC" w:rsidRPr="007539FF" w:rsidRDefault="00FD339E" w:rsidP="006C13C4">
      <w:pPr>
        <w:pBdr>
          <w:top w:val="threeDEngrave" w:sz="24" w:space="2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bCs/>
          <w:sz w:val="20"/>
          <w:szCs w:val="20"/>
        </w:rPr>
      </w:pPr>
      <w:r w:rsidRPr="007539FF">
        <w:rPr>
          <w:rFonts w:ascii="Gill Sans MT" w:hAnsi="Gill Sans MT"/>
          <w:bCs/>
          <w:sz w:val="20"/>
          <w:szCs w:val="20"/>
        </w:rPr>
        <w:t>Develop and maintain a system for staff-assisted referral of clients to medical and other prevention services, including mechanisms for monitoring and documenting referrals.</w:t>
      </w: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</w:rPr>
      </w:pP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>Indicator 3.1</w:t>
      </w: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</w:rPr>
      </w:pPr>
    </w:p>
    <w:p w:rsidR="00FD339E" w:rsidRPr="007539FF" w:rsidRDefault="00FD339E" w:rsidP="00FD339E">
      <w:pPr>
        <w:rPr>
          <w:rFonts w:ascii="Gill Sans MT" w:hAnsi="Gill Sans MT"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>Clients diagnosed with HIV or other STDs receive medical and other prevention services, which are responsive to their needs and in accordance with MDHHS program standards and guidelines.</w:t>
      </w:r>
    </w:p>
    <w:p w:rsidR="00B90CAC" w:rsidRDefault="00B90CAC" w:rsidP="00B90CAC">
      <w:pPr>
        <w:rPr>
          <w:rFonts w:ascii="Gill Sans MT" w:hAnsi="Gill Sans MT" w:cs="Arial"/>
          <w:color w:val="000000"/>
          <w:sz w:val="20"/>
          <w:szCs w:val="20"/>
        </w:rPr>
      </w:pPr>
    </w:p>
    <w:p w:rsidR="00B90CAC" w:rsidRPr="00B90CAC" w:rsidRDefault="00010B32" w:rsidP="00B90CAC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LHD s</w:t>
      </w:r>
      <w:r w:rsidR="00B90CAC" w:rsidRPr="00B90CAC">
        <w:rPr>
          <w:rFonts w:ascii="Gill Sans MT" w:hAnsi="Gill Sans MT" w:cs="Arial"/>
          <w:b/>
          <w:sz w:val="20"/>
          <w:szCs w:val="20"/>
          <w:u w:val="single"/>
        </w:rPr>
        <w:t xml:space="preserve">taff should have on hand: </w:t>
      </w:r>
    </w:p>
    <w:p w:rsidR="003E23E8" w:rsidRPr="003E23E8" w:rsidRDefault="002916AC" w:rsidP="003E23E8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Protocol</w:t>
      </w:r>
      <w:r w:rsidR="003E23E8">
        <w:rPr>
          <w:rFonts w:ascii="Gill Sans MT" w:hAnsi="Gill Sans MT"/>
          <w:sz w:val="20"/>
          <w:szCs w:val="20"/>
        </w:rPr>
        <w:t xml:space="preserve"> and procedure</w:t>
      </w:r>
      <w:r>
        <w:rPr>
          <w:rFonts w:ascii="Gill Sans MT" w:hAnsi="Gill Sans MT"/>
          <w:sz w:val="20"/>
          <w:szCs w:val="20"/>
        </w:rPr>
        <w:t>s</w:t>
      </w:r>
      <w:r w:rsidR="003E23E8">
        <w:rPr>
          <w:rFonts w:ascii="Gill Sans MT" w:hAnsi="Gill Sans MT"/>
          <w:sz w:val="20"/>
          <w:szCs w:val="20"/>
        </w:rPr>
        <w:t xml:space="preserve"> around staff-assisted referrals.</w:t>
      </w:r>
    </w:p>
    <w:p w:rsidR="003E23E8" w:rsidRPr="00A860F4" w:rsidRDefault="003E23E8" w:rsidP="003E23E8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Comprehensive community resource referral directory to assist with staff-assisted referrals.  </w:t>
      </w:r>
    </w:p>
    <w:p w:rsidR="00FD339E" w:rsidRPr="003E23E8" w:rsidRDefault="003E23E8" w:rsidP="003E23E8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>Current training records, orientation checklists, or sign</w:t>
      </w:r>
      <w:r w:rsidR="002916AC">
        <w:rPr>
          <w:rFonts w:ascii="Gill Sans MT" w:hAnsi="Gill Sans MT"/>
          <w:sz w:val="20"/>
          <w:szCs w:val="20"/>
        </w:rPr>
        <w:t>-</w:t>
      </w:r>
      <w:r w:rsidRPr="007539FF">
        <w:rPr>
          <w:rFonts w:ascii="Gill Sans MT" w:hAnsi="Gill Sans MT"/>
          <w:sz w:val="20"/>
          <w:szCs w:val="20"/>
        </w:rPr>
        <w:t>in sheets showing</w:t>
      </w:r>
      <w:r>
        <w:rPr>
          <w:rFonts w:ascii="Gill Sans MT" w:hAnsi="Gill Sans MT"/>
          <w:sz w:val="20"/>
          <w:szCs w:val="20"/>
        </w:rPr>
        <w:t xml:space="preserve"> that staff have been trained on facilitated referrals. </w:t>
      </w:r>
    </w:p>
    <w:p w:rsidR="003E23E8" w:rsidRPr="002D1DF4" w:rsidRDefault="003E23E8" w:rsidP="003E23E8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Examples of active relationships with community resources, including, but not limited to, MOUs, MOAs, meeting minutes, and contracts. </w:t>
      </w:r>
    </w:p>
    <w:p w:rsidR="002D1DF4" w:rsidRPr="004A4F3E" w:rsidRDefault="002D1DF4" w:rsidP="002D1DF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Examples of provider and community education plan for HIV and STDs, including, b</w:t>
      </w:r>
      <w:r w:rsidR="00010B32">
        <w:rPr>
          <w:rFonts w:ascii="Gill Sans MT" w:hAnsi="Gill Sans MT"/>
          <w:sz w:val="20"/>
          <w:szCs w:val="20"/>
        </w:rPr>
        <w:t xml:space="preserve">ut not limited to, blast faxes, emails, </w:t>
      </w:r>
      <w:r>
        <w:rPr>
          <w:rFonts w:ascii="Gill Sans MT" w:hAnsi="Gill Sans MT"/>
          <w:sz w:val="20"/>
          <w:szCs w:val="20"/>
        </w:rPr>
        <w:t>annual report that includes HIV, AIDS, and STD morbidity and mortality</w:t>
      </w:r>
      <w:r w:rsidR="00010B32">
        <w:rPr>
          <w:rFonts w:ascii="Gill Sans MT" w:hAnsi="Gill Sans MT"/>
          <w:sz w:val="20"/>
          <w:szCs w:val="20"/>
        </w:rPr>
        <w:t xml:space="preserve"> information</w:t>
      </w:r>
      <w:r>
        <w:rPr>
          <w:rFonts w:ascii="Gill Sans MT" w:hAnsi="Gill Sans MT"/>
          <w:sz w:val="20"/>
          <w:szCs w:val="20"/>
        </w:rPr>
        <w:t xml:space="preserve">, or other communications.  </w:t>
      </w:r>
    </w:p>
    <w:p w:rsidR="002D1DF4" w:rsidRPr="002D1DF4" w:rsidRDefault="002D1DF4" w:rsidP="002D1DF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Examples of outreach and educational events in the community, including social media posts, list of events held within accreditation timeframe, or other communication.</w:t>
      </w:r>
    </w:p>
    <w:p w:rsidR="00B90CAC" w:rsidRDefault="00B90CAC" w:rsidP="00B90CAC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B90CAC" w:rsidRDefault="00B90CAC" w:rsidP="00B90CAC">
      <w:pPr>
        <w:rPr>
          <w:rFonts w:ascii="Gill Sans MT" w:hAnsi="Gill Sans MT" w:cs="Arial"/>
          <w:b/>
          <w:sz w:val="20"/>
          <w:szCs w:val="20"/>
          <w:u w:val="single"/>
        </w:rPr>
      </w:pPr>
      <w:r w:rsidRPr="00B90CAC">
        <w:rPr>
          <w:rFonts w:ascii="Gill Sans MT" w:hAnsi="Gill Sans MT" w:cs="Arial"/>
          <w:b/>
          <w:sz w:val="20"/>
          <w:szCs w:val="20"/>
          <w:u w:val="single"/>
        </w:rPr>
        <w:t>MDHHS staff will verify in advance:</w:t>
      </w:r>
    </w:p>
    <w:p w:rsidR="003E23E8" w:rsidRPr="003E23E8" w:rsidRDefault="002916AC" w:rsidP="003E23E8">
      <w:pPr>
        <w:pStyle w:val="ListParagraph"/>
        <w:numPr>
          <w:ilvl w:val="0"/>
          <w:numId w:val="6"/>
        </w:num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Successful linkage of HIV-</w:t>
      </w:r>
      <w:r w:rsidR="003E23E8">
        <w:rPr>
          <w:rFonts w:ascii="Gill Sans MT" w:hAnsi="Gill Sans MT" w:cs="Arial"/>
          <w:sz w:val="20"/>
          <w:szCs w:val="20"/>
        </w:rPr>
        <w:t xml:space="preserve">positive clients to specialty care and partner services via </w:t>
      </w:r>
      <w:proofErr w:type="spellStart"/>
      <w:r w:rsidR="004723DC">
        <w:rPr>
          <w:rFonts w:ascii="Gill Sans MT" w:hAnsi="Gill Sans MT" w:cs="Arial"/>
          <w:sz w:val="20"/>
          <w:szCs w:val="20"/>
        </w:rPr>
        <w:t>EvalWeb</w:t>
      </w:r>
      <w:proofErr w:type="spellEnd"/>
      <w:r w:rsidR="004723DC">
        <w:rPr>
          <w:rFonts w:ascii="Gill Sans MT" w:hAnsi="Gill Sans MT" w:cs="Arial"/>
          <w:sz w:val="20"/>
          <w:szCs w:val="20"/>
        </w:rPr>
        <w:t xml:space="preserve"> and </w:t>
      </w:r>
      <w:proofErr w:type="spellStart"/>
      <w:r w:rsidR="004723DC">
        <w:rPr>
          <w:rFonts w:ascii="Gill Sans MT" w:hAnsi="Gill Sans MT" w:cs="Arial"/>
          <w:sz w:val="20"/>
          <w:szCs w:val="20"/>
        </w:rPr>
        <w:t>eHARS</w:t>
      </w:r>
      <w:proofErr w:type="spellEnd"/>
      <w:r w:rsidR="003E23E8">
        <w:rPr>
          <w:rFonts w:ascii="Gill Sans MT" w:hAnsi="Gill Sans MT" w:cs="Arial"/>
          <w:sz w:val="20"/>
          <w:szCs w:val="20"/>
        </w:rPr>
        <w:t xml:space="preserve">.  </w:t>
      </w:r>
    </w:p>
    <w:p w:rsidR="00465CF3" w:rsidRDefault="00465CF3" w:rsidP="00B90CAC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465CF3" w:rsidRPr="00A76BD8" w:rsidRDefault="00465CF3" w:rsidP="00465CF3">
      <w:pPr>
        <w:rPr>
          <w:rFonts w:ascii="Gill Sans MT" w:hAnsi="Gill Sans MT" w:cs="Arial"/>
          <w:b/>
          <w:sz w:val="20"/>
          <w:szCs w:val="20"/>
          <w:u w:val="single"/>
        </w:rPr>
      </w:pPr>
      <w:r w:rsidRPr="00A76BD8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465CF3" w:rsidRPr="000E165D" w:rsidRDefault="000E165D" w:rsidP="003E23E8">
      <w:pPr>
        <w:pStyle w:val="ListParagraph"/>
        <w:numPr>
          <w:ilvl w:val="0"/>
          <w:numId w:val="2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>LHD has unique and</w:t>
      </w:r>
      <w:r w:rsidR="004723DC">
        <w:rPr>
          <w:rFonts w:ascii="Gill Sans MT" w:hAnsi="Gill Sans MT" w:cs="Arial"/>
          <w:sz w:val="20"/>
          <w:szCs w:val="20"/>
        </w:rPr>
        <w:t>/or</w:t>
      </w:r>
      <w:r>
        <w:rPr>
          <w:rFonts w:ascii="Gill Sans MT" w:hAnsi="Gill Sans MT" w:cs="Arial"/>
          <w:sz w:val="20"/>
          <w:szCs w:val="20"/>
        </w:rPr>
        <w:t xml:space="preserve"> well-developed relationship with community partners and resources.</w:t>
      </w:r>
    </w:p>
    <w:p w:rsidR="000E165D" w:rsidRPr="004723DC" w:rsidRDefault="000E165D" w:rsidP="003E23E8">
      <w:pPr>
        <w:pStyle w:val="ListParagraph"/>
        <w:numPr>
          <w:ilvl w:val="0"/>
          <w:numId w:val="2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 xml:space="preserve">Community resource referral directory is extensive and innovative. </w:t>
      </w:r>
    </w:p>
    <w:p w:rsidR="004723DC" w:rsidRPr="004723DC" w:rsidRDefault="004723DC" w:rsidP="003E23E8">
      <w:pPr>
        <w:pStyle w:val="ListParagraph"/>
        <w:numPr>
          <w:ilvl w:val="0"/>
          <w:numId w:val="2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>LHD has protocol and procedures in place to ensure referrals are completed.</w:t>
      </w:r>
    </w:p>
    <w:p w:rsidR="004723DC" w:rsidRPr="003E23E8" w:rsidRDefault="004723DC" w:rsidP="003E23E8">
      <w:pPr>
        <w:pStyle w:val="ListParagraph"/>
        <w:numPr>
          <w:ilvl w:val="0"/>
          <w:numId w:val="2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 xml:space="preserve">LHD accesses their out of care client information and uses the information to contact clients to link them into care. </w:t>
      </w:r>
    </w:p>
    <w:p w:rsidR="00A24448" w:rsidRDefault="00A24448">
      <w:pPr>
        <w:spacing w:after="160" w:line="259" w:lineRule="auto"/>
        <w:rPr>
          <w:rFonts w:ascii="Gill Sans MT" w:hAnsi="Gill Sans MT" w:cs="Arial"/>
          <w:color w:val="000000"/>
          <w:sz w:val="20"/>
          <w:szCs w:val="20"/>
        </w:rPr>
      </w:pPr>
      <w:r>
        <w:rPr>
          <w:rFonts w:ascii="Gill Sans MT" w:hAnsi="Gill Sans MT" w:cs="Arial"/>
          <w:sz w:val="20"/>
        </w:rPr>
        <w:br w:type="page"/>
      </w:r>
    </w:p>
    <w:p w:rsidR="00FD339E" w:rsidRPr="007539FF" w:rsidRDefault="00FD339E" w:rsidP="00FD339E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sz w:val="20"/>
          <w:szCs w:val="20"/>
        </w:rPr>
      </w:pPr>
      <w:r w:rsidRPr="007539FF">
        <w:rPr>
          <w:rFonts w:ascii="Gill Sans MT" w:hAnsi="Gill Sans MT"/>
          <w:b/>
          <w:sz w:val="20"/>
          <w:szCs w:val="20"/>
        </w:rPr>
        <w:lastRenderedPageBreak/>
        <w:t>MPR 4</w:t>
      </w:r>
    </w:p>
    <w:p w:rsidR="00FD339E" w:rsidRPr="007539FF" w:rsidRDefault="00FD339E" w:rsidP="00FD339E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bCs/>
          <w:sz w:val="20"/>
          <w:szCs w:val="20"/>
        </w:rPr>
      </w:pPr>
      <w:r w:rsidRPr="007539FF">
        <w:rPr>
          <w:rFonts w:ascii="Gill Sans MT" w:hAnsi="Gill Sans MT"/>
          <w:bCs/>
          <w:sz w:val="20"/>
          <w:szCs w:val="20"/>
        </w:rPr>
        <w:t>Conduct partner services (PS), by referral or through state or local staff, for HIV, syphilis, gonorrhea, and chlamydia.</w:t>
      </w:r>
    </w:p>
    <w:p w:rsidR="00FD339E" w:rsidRPr="007539FF" w:rsidRDefault="00FD339E" w:rsidP="00FD339E">
      <w:pPr>
        <w:jc w:val="center"/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 </w:t>
      </w:r>
      <w:r w:rsidRPr="007539FF">
        <w:rPr>
          <w:rFonts w:ascii="Gill Sans MT" w:hAnsi="Gill Sans MT"/>
          <w:b/>
          <w:sz w:val="20"/>
          <w:szCs w:val="20"/>
        </w:rPr>
        <w:t xml:space="preserve"> </w:t>
      </w:r>
    </w:p>
    <w:p w:rsidR="00FD339E" w:rsidRPr="007539FF" w:rsidRDefault="00FD339E" w:rsidP="00FD339E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 xml:space="preserve">Indicator </w:t>
      </w:r>
      <w:r w:rsidRPr="007539FF">
        <w:rPr>
          <w:rFonts w:ascii="Gill Sans MT" w:hAnsi="Gill Sans MT" w:cs="Arial"/>
          <w:b/>
          <w:sz w:val="20"/>
          <w:szCs w:val="20"/>
          <w:u w:val="single"/>
        </w:rPr>
        <w:t>4.1</w:t>
      </w:r>
    </w:p>
    <w:p w:rsidR="00FD339E" w:rsidRPr="007539FF" w:rsidRDefault="00FD339E" w:rsidP="00FD339E">
      <w:pPr>
        <w:rPr>
          <w:rFonts w:ascii="Gill Sans MT" w:hAnsi="Gill Sans MT" w:cs="Arial"/>
          <w:b/>
          <w:sz w:val="20"/>
          <w:szCs w:val="20"/>
        </w:rPr>
      </w:pPr>
    </w:p>
    <w:p w:rsidR="00FD339E" w:rsidRPr="007539FF" w:rsidRDefault="00FD339E" w:rsidP="00FD339E">
      <w:pPr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 w:cs="Arial"/>
          <w:sz w:val="20"/>
          <w:szCs w:val="20"/>
        </w:rPr>
        <w:t xml:space="preserve">Individuals diagnosed with HIV, syphilis, gonorrhea, and/or chlamydia receive counseling regarding the availability of partner services (PS) and are offered assistance in notifying their sex and/or needle-sharing partners of their exposure. </w:t>
      </w:r>
    </w:p>
    <w:p w:rsidR="00FD339E" w:rsidRPr="007539FF" w:rsidRDefault="00FD339E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B90CAC" w:rsidRPr="00B42EA4" w:rsidRDefault="00010B32" w:rsidP="00B42EA4">
      <w:p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b/>
          <w:sz w:val="20"/>
          <w:szCs w:val="20"/>
          <w:u w:val="single"/>
        </w:rPr>
        <w:t>LHD s</w:t>
      </w:r>
      <w:r w:rsidR="00B90CAC" w:rsidRPr="00B42EA4">
        <w:rPr>
          <w:rFonts w:ascii="Gill Sans MT" w:hAnsi="Gill Sans MT"/>
          <w:b/>
          <w:sz w:val="20"/>
          <w:szCs w:val="20"/>
          <w:u w:val="single"/>
        </w:rPr>
        <w:t xml:space="preserve">taff should have on hand: </w:t>
      </w:r>
    </w:p>
    <w:p w:rsidR="00B90CAC" w:rsidRPr="00E00DE4" w:rsidRDefault="00E00DE4" w:rsidP="00B90CAC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Protocol and procedure</w:t>
      </w:r>
      <w:r w:rsidR="002916AC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 for conducting PS</w:t>
      </w:r>
      <w:r w:rsidR="002916AC">
        <w:rPr>
          <w:rFonts w:ascii="Gill Sans MT" w:hAnsi="Gill Sans MT"/>
          <w:sz w:val="20"/>
          <w:szCs w:val="20"/>
        </w:rPr>
        <w:t>.</w:t>
      </w:r>
    </w:p>
    <w:p w:rsidR="00E00DE4" w:rsidRPr="003E23E8" w:rsidRDefault="00E00DE4" w:rsidP="00E00DE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Current training records, </w:t>
      </w:r>
      <w:r w:rsidR="002916AC">
        <w:rPr>
          <w:rFonts w:ascii="Gill Sans MT" w:hAnsi="Gill Sans MT"/>
          <w:sz w:val="20"/>
          <w:szCs w:val="20"/>
        </w:rPr>
        <w:t>orientation checklists, or sign-</w:t>
      </w:r>
      <w:r w:rsidRPr="007539FF">
        <w:rPr>
          <w:rFonts w:ascii="Gill Sans MT" w:hAnsi="Gill Sans MT"/>
          <w:sz w:val="20"/>
          <w:szCs w:val="20"/>
        </w:rPr>
        <w:t>in sheets showing</w:t>
      </w:r>
      <w:r>
        <w:rPr>
          <w:rFonts w:ascii="Gill Sans MT" w:hAnsi="Gill Sans MT"/>
          <w:sz w:val="20"/>
          <w:szCs w:val="20"/>
        </w:rPr>
        <w:t xml:space="preserve"> that staff have been trained on PS.</w:t>
      </w:r>
    </w:p>
    <w:p w:rsidR="00E00DE4" w:rsidRPr="00E243CF" w:rsidRDefault="00C07EC3" w:rsidP="00B90CAC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Evidence of communication with health care providers, community based organizations, and other providers regarding PS. </w:t>
      </w:r>
    </w:p>
    <w:p w:rsidR="00E243CF" w:rsidRPr="007539FF" w:rsidRDefault="00E243CF" w:rsidP="00B90CAC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Documentation of field investigations (using the Patient Field Template for PS or equivalent form).</w:t>
      </w:r>
    </w:p>
    <w:p w:rsidR="00B90CAC" w:rsidRDefault="00B90CAC" w:rsidP="00B90CAC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B90CAC" w:rsidRPr="00B42EA4" w:rsidRDefault="00B90CAC" w:rsidP="00B90CAC">
      <w:pPr>
        <w:rPr>
          <w:rFonts w:ascii="Gill Sans MT" w:hAnsi="Gill Sans MT"/>
          <w:b/>
          <w:sz w:val="20"/>
          <w:szCs w:val="20"/>
          <w:u w:val="single"/>
        </w:rPr>
      </w:pPr>
      <w:r w:rsidRPr="00B42EA4">
        <w:rPr>
          <w:rFonts w:ascii="Gill Sans MT" w:hAnsi="Gill Sans MT"/>
          <w:b/>
          <w:sz w:val="20"/>
          <w:szCs w:val="20"/>
          <w:u w:val="single"/>
        </w:rPr>
        <w:t>MDHHS staff will verify in advance:</w:t>
      </w:r>
    </w:p>
    <w:p w:rsidR="00465CF3" w:rsidRPr="00C07EC3" w:rsidRDefault="00C07EC3" w:rsidP="007E69C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</w:rPr>
        <w:t xml:space="preserve">Are staff </w:t>
      </w:r>
      <w:r w:rsidR="002916AC">
        <w:rPr>
          <w:rFonts w:ascii="Gill Sans MT" w:hAnsi="Gill Sans MT"/>
          <w:sz w:val="20"/>
          <w:szCs w:val="20"/>
        </w:rPr>
        <w:t>entering</w:t>
      </w:r>
      <w:r>
        <w:rPr>
          <w:rFonts w:ascii="Gill Sans MT" w:hAnsi="Gill Sans MT"/>
          <w:sz w:val="20"/>
          <w:szCs w:val="20"/>
        </w:rPr>
        <w:t xml:space="preserve"> information into Partner Services Web</w:t>
      </w:r>
      <w:r w:rsidR="00E243CF">
        <w:rPr>
          <w:rFonts w:ascii="Gill Sans MT" w:hAnsi="Gill Sans MT"/>
          <w:sz w:val="20"/>
          <w:szCs w:val="20"/>
        </w:rPr>
        <w:t xml:space="preserve"> and/or </w:t>
      </w:r>
      <w:proofErr w:type="spellStart"/>
      <w:r w:rsidR="00E243CF">
        <w:rPr>
          <w:rFonts w:ascii="Gill Sans MT" w:hAnsi="Gill Sans MT"/>
          <w:sz w:val="20"/>
          <w:szCs w:val="20"/>
        </w:rPr>
        <w:t>EvalWeb</w:t>
      </w:r>
      <w:proofErr w:type="spellEnd"/>
      <w:r>
        <w:rPr>
          <w:rFonts w:ascii="Gill Sans MT" w:hAnsi="Gill Sans MT"/>
          <w:sz w:val="20"/>
          <w:szCs w:val="20"/>
        </w:rPr>
        <w:t xml:space="preserve"> in a timely and appropriate fashion</w:t>
      </w:r>
      <w:r w:rsidR="00E243CF">
        <w:rPr>
          <w:rFonts w:ascii="Gill Sans MT" w:hAnsi="Gill Sans MT"/>
          <w:sz w:val="20"/>
          <w:szCs w:val="20"/>
        </w:rPr>
        <w:t>, if applicable</w:t>
      </w:r>
      <w:r>
        <w:rPr>
          <w:rFonts w:ascii="Gill Sans MT" w:hAnsi="Gill Sans MT"/>
          <w:sz w:val="20"/>
          <w:szCs w:val="20"/>
        </w:rPr>
        <w:t xml:space="preserve">? </w:t>
      </w:r>
    </w:p>
    <w:p w:rsidR="00C07EC3" w:rsidRPr="00C07EC3" w:rsidRDefault="00C07EC3" w:rsidP="007E69C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</w:rPr>
        <w:t xml:space="preserve">Is information entered into Partner Services Web </w:t>
      </w:r>
      <w:r w:rsidR="00E243CF">
        <w:rPr>
          <w:rFonts w:ascii="Gill Sans MT" w:hAnsi="Gill Sans MT"/>
          <w:sz w:val="20"/>
          <w:szCs w:val="20"/>
        </w:rPr>
        <w:t xml:space="preserve">and/or </w:t>
      </w:r>
      <w:proofErr w:type="spellStart"/>
      <w:r w:rsidR="00E243CF">
        <w:rPr>
          <w:rFonts w:ascii="Gill Sans MT" w:hAnsi="Gill Sans MT"/>
          <w:sz w:val="20"/>
          <w:szCs w:val="20"/>
        </w:rPr>
        <w:t>EvalWeb</w:t>
      </w:r>
      <w:proofErr w:type="spellEnd"/>
      <w:r w:rsidR="00E243CF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complete</w:t>
      </w:r>
      <w:r w:rsidR="005E5368">
        <w:rPr>
          <w:rFonts w:ascii="Gill Sans MT" w:hAnsi="Gill Sans MT"/>
          <w:sz w:val="20"/>
          <w:szCs w:val="20"/>
        </w:rPr>
        <w:t xml:space="preserve"> for index clients and partners</w:t>
      </w:r>
      <w:r w:rsidR="00E243CF">
        <w:rPr>
          <w:rFonts w:ascii="Gill Sans MT" w:hAnsi="Gill Sans MT"/>
          <w:sz w:val="20"/>
          <w:szCs w:val="20"/>
        </w:rPr>
        <w:t>, if applicable</w:t>
      </w:r>
      <w:r w:rsidR="005E5368">
        <w:rPr>
          <w:rFonts w:ascii="Gill Sans MT" w:hAnsi="Gill Sans MT"/>
          <w:sz w:val="20"/>
          <w:szCs w:val="20"/>
        </w:rPr>
        <w:t>?</w:t>
      </w:r>
      <w:r>
        <w:rPr>
          <w:rFonts w:ascii="Gill Sans MT" w:hAnsi="Gill Sans MT"/>
          <w:sz w:val="20"/>
          <w:szCs w:val="20"/>
        </w:rPr>
        <w:t xml:space="preserve"> </w:t>
      </w:r>
    </w:p>
    <w:p w:rsidR="00C07EC3" w:rsidRPr="005E5368" w:rsidRDefault="00E243CF" w:rsidP="005E5368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sz w:val="20"/>
          <w:szCs w:val="20"/>
        </w:rPr>
        <w:t>LHD relationship with DIS (via</w:t>
      </w:r>
      <w:r w:rsidR="003504E2">
        <w:rPr>
          <w:rFonts w:ascii="Gill Sans MT" w:hAnsi="Gill Sans MT"/>
          <w:sz w:val="20"/>
          <w:szCs w:val="20"/>
        </w:rPr>
        <w:t xml:space="preserve"> number of referrals</w:t>
      </w:r>
      <w:r>
        <w:rPr>
          <w:rFonts w:ascii="Gill Sans MT" w:hAnsi="Gill Sans MT"/>
          <w:sz w:val="20"/>
          <w:szCs w:val="20"/>
        </w:rPr>
        <w:t>)</w:t>
      </w:r>
    </w:p>
    <w:p w:rsidR="007E69C4" w:rsidRDefault="007E69C4" w:rsidP="00B90CAC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465CF3" w:rsidRDefault="00465CF3" w:rsidP="00465CF3">
      <w:pPr>
        <w:rPr>
          <w:rFonts w:ascii="Gill Sans MT" w:hAnsi="Gill Sans MT" w:cs="Arial"/>
          <w:b/>
          <w:sz w:val="20"/>
          <w:szCs w:val="20"/>
          <w:u w:val="single"/>
        </w:rPr>
      </w:pPr>
      <w:r w:rsidRPr="00A76BD8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B1338A" w:rsidRPr="00B1338A" w:rsidRDefault="00B1338A" w:rsidP="00B1338A">
      <w:pPr>
        <w:rPr>
          <w:rFonts w:ascii="Gill Sans MT" w:hAnsi="Gill Sans MT" w:cs="Arial"/>
          <w:i/>
          <w:sz w:val="20"/>
          <w:szCs w:val="20"/>
        </w:rPr>
      </w:pPr>
      <w:r>
        <w:rPr>
          <w:rFonts w:ascii="Gill Sans MT" w:hAnsi="Gill Sans MT" w:cs="Arial"/>
          <w:i/>
          <w:sz w:val="20"/>
          <w:szCs w:val="20"/>
        </w:rPr>
        <w:t xml:space="preserve">Bold formatting signifies a special recognition category that may be converted to an indicator in future cycles. </w:t>
      </w:r>
    </w:p>
    <w:p w:rsidR="00465CF3" w:rsidRPr="005E5368" w:rsidRDefault="00B42EA4" w:rsidP="007E69C4">
      <w:pPr>
        <w:pStyle w:val="ListParagraph"/>
        <w:numPr>
          <w:ilvl w:val="0"/>
          <w:numId w:val="2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>LHD has implemented Expedited Partner Therapy (EPT)</w:t>
      </w:r>
      <w:r w:rsidR="002916AC">
        <w:rPr>
          <w:rFonts w:ascii="Gill Sans MT" w:hAnsi="Gill Sans MT" w:cs="Arial"/>
          <w:sz w:val="20"/>
          <w:szCs w:val="20"/>
        </w:rPr>
        <w:t>,</w:t>
      </w:r>
      <w:r>
        <w:rPr>
          <w:rFonts w:ascii="Gill Sans MT" w:hAnsi="Gill Sans MT" w:cs="Arial"/>
          <w:sz w:val="20"/>
          <w:szCs w:val="20"/>
        </w:rPr>
        <w:t xml:space="preserve"> and it is currently in practice </w:t>
      </w:r>
      <w:r w:rsidR="00E00DE4">
        <w:rPr>
          <w:rFonts w:ascii="Gill Sans MT" w:hAnsi="Gill Sans MT" w:cs="Arial"/>
          <w:sz w:val="20"/>
          <w:szCs w:val="20"/>
        </w:rPr>
        <w:t>at the LHD</w:t>
      </w:r>
      <w:r w:rsidR="005E5368">
        <w:rPr>
          <w:rFonts w:ascii="Gill Sans MT" w:hAnsi="Gill Sans MT" w:cs="Arial"/>
          <w:sz w:val="20"/>
          <w:szCs w:val="20"/>
        </w:rPr>
        <w:t>.</w:t>
      </w:r>
    </w:p>
    <w:p w:rsidR="005E5368" w:rsidRPr="00B1338A" w:rsidRDefault="005E5368" w:rsidP="007E69C4">
      <w:pPr>
        <w:pStyle w:val="ListParagraph"/>
        <w:numPr>
          <w:ilvl w:val="0"/>
          <w:numId w:val="2"/>
        </w:numPr>
        <w:rPr>
          <w:rFonts w:ascii="Gill Sans MT" w:hAnsi="Gill Sans MT" w:cs="Arial"/>
          <w:b/>
          <w:sz w:val="20"/>
          <w:szCs w:val="20"/>
          <w:u w:val="single"/>
        </w:rPr>
      </w:pPr>
      <w:r w:rsidRPr="00B1338A">
        <w:rPr>
          <w:rFonts w:ascii="Gill Sans MT" w:hAnsi="Gill Sans MT" w:cs="Arial"/>
          <w:b/>
          <w:sz w:val="20"/>
          <w:szCs w:val="20"/>
        </w:rPr>
        <w:t xml:space="preserve">LHD recognizes the importance of dealing with acute cases and follows up on these cases in a timely manner. </w:t>
      </w:r>
    </w:p>
    <w:p w:rsidR="00B90CAC" w:rsidRDefault="00B90CAC" w:rsidP="00B90CAC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A24448" w:rsidRDefault="00A24448">
      <w:pPr>
        <w:spacing w:after="160" w:line="259" w:lineRule="auto"/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br w:type="page"/>
      </w:r>
    </w:p>
    <w:p w:rsidR="00FD339E" w:rsidRPr="007539FF" w:rsidRDefault="00FD339E" w:rsidP="00FD33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/>
          <w:sz w:val="20"/>
          <w:szCs w:val="20"/>
        </w:rPr>
      </w:pPr>
      <w:r w:rsidRPr="007539FF">
        <w:rPr>
          <w:rFonts w:ascii="Gill Sans MT" w:hAnsi="Gill Sans MT"/>
          <w:b/>
          <w:sz w:val="20"/>
          <w:szCs w:val="20"/>
        </w:rPr>
        <w:lastRenderedPageBreak/>
        <w:t>MPR 5</w:t>
      </w:r>
    </w:p>
    <w:p w:rsidR="00FD339E" w:rsidRPr="007539FF" w:rsidRDefault="00FD339E" w:rsidP="00FD33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Gill Sans MT" w:hAnsi="Gill Sans MT" w:cs="Arial"/>
          <w:sz w:val="20"/>
          <w:szCs w:val="20"/>
        </w:rPr>
      </w:pPr>
      <w:r w:rsidRPr="007539FF">
        <w:rPr>
          <w:rFonts w:ascii="Gill Sans MT" w:hAnsi="Gill Sans MT" w:cs="Arial"/>
          <w:sz w:val="20"/>
          <w:szCs w:val="20"/>
        </w:rPr>
        <w:t>Provide quality assured and evidence-based HIV and STD prevention and treatment services.</w:t>
      </w: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</w:rPr>
      </w:pPr>
    </w:p>
    <w:p w:rsidR="00FD339E" w:rsidRPr="007539FF" w:rsidRDefault="00FD339E" w:rsidP="00FD339E">
      <w:pPr>
        <w:rPr>
          <w:rFonts w:ascii="Gill Sans MT" w:hAnsi="Gill Sans MT" w:cs="Arial"/>
          <w:b/>
          <w:sz w:val="20"/>
          <w:szCs w:val="20"/>
          <w:u w:val="single"/>
        </w:rPr>
      </w:pPr>
      <w:r w:rsidRPr="007539FF">
        <w:rPr>
          <w:rFonts w:ascii="Gill Sans MT" w:hAnsi="Gill Sans MT"/>
          <w:b/>
          <w:sz w:val="20"/>
          <w:szCs w:val="20"/>
          <w:u w:val="single"/>
        </w:rPr>
        <w:t xml:space="preserve">Indicator </w:t>
      </w:r>
      <w:r w:rsidRPr="007539FF">
        <w:rPr>
          <w:rFonts w:ascii="Gill Sans MT" w:hAnsi="Gill Sans MT" w:cs="Arial"/>
          <w:b/>
          <w:sz w:val="20"/>
          <w:szCs w:val="20"/>
          <w:u w:val="single"/>
        </w:rPr>
        <w:t>5.1</w:t>
      </w:r>
    </w:p>
    <w:p w:rsidR="00FD339E" w:rsidRPr="007539FF" w:rsidRDefault="00FD339E" w:rsidP="00FD339E">
      <w:pPr>
        <w:rPr>
          <w:rFonts w:ascii="Gill Sans MT" w:hAnsi="Gill Sans MT" w:cs="Arial"/>
          <w:b/>
          <w:sz w:val="20"/>
          <w:szCs w:val="20"/>
        </w:rPr>
      </w:pPr>
    </w:p>
    <w:p w:rsidR="00FD339E" w:rsidRPr="007539FF" w:rsidRDefault="00FD339E" w:rsidP="00FD339E">
      <w:pPr>
        <w:rPr>
          <w:rFonts w:ascii="Gill Sans MT" w:hAnsi="Gill Sans MT"/>
          <w:sz w:val="20"/>
          <w:szCs w:val="20"/>
        </w:rPr>
      </w:pPr>
      <w:r w:rsidRPr="007539FF">
        <w:rPr>
          <w:rFonts w:ascii="Gill Sans MT" w:hAnsi="Gill Sans MT"/>
          <w:sz w:val="20"/>
          <w:szCs w:val="20"/>
        </w:rPr>
        <w:t xml:space="preserve">Monitor and evaluate HIV and STD prevention and treatment services. </w:t>
      </w:r>
    </w:p>
    <w:p w:rsidR="00FD339E" w:rsidRPr="007539FF" w:rsidRDefault="00FD339E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B90CAC" w:rsidRPr="00B90CAC" w:rsidRDefault="00010B32" w:rsidP="00B90CAC">
      <w:p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LHD s</w:t>
      </w:r>
      <w:r w:rsidR="00B90CAC" w:rsidRPr="00B90CAC">
        <w:rPr>
          <w:rFonts w:ascii="Gill Sans MT" w:hAnsi="Gill Sans MT" w:cs="Arial"/>
          <w:b/>
          <w:sz w:val="20"/>
          <w:szCs w:val="20"/>
          <w:u w:val="single"/>
        </w:rPr>
        <w:t xml:space="preserve">taff should have on hand: </w:t>
      </w:r>
    </w:p>
    <w:p w:rsidR="00B90CAC" w:rsidRDefault="006E2EC2" w:rsidP="00B90CAC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Protocol and procedure</w:t>
      </w:r>
      <w:r w:rsidR="002916AC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 for quality assurance in regards to staff competency and performance. </w:t>
      </w:r>
    </w:p>
    <w:p w:rsidR="006E2EC2" w:rsidRDefault="006E2EC2" w:rsidP="00B90CAC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Evidence of agency-wide and staff inclusive quality assurance activities</w:t>
      </w:r>
      <w:r w:rsidR="002916AC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such as: quality improvement projects, case conferences, use of trend data to adjust outreach activity.</w:t>
      </w:r>
    </w:p>
    <w:p w:rsidR="00B90CAC" w:rsidRDefault="00BF4F3E" w:rsidP="00B90CAC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Records of staff participating in training and professional development activities. </w:t>
      </w:r>
    </w:p>
    <w:p w:rsidR="00AF5113" w:rsidRDefault="00AF5113" w:rsidP="00B90CAC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County and state data related to HIV and STD prevention and treatment services.</w:t>
      </w:r>
    </w:p>
    <w:p w:rsidR="00BF4F3E" w:rsidRPr="00BF4F3E" w:rsidRDefault="00BF4F3E" w:rsidP="00BF4F3E">
      <w:pPr>
        <w:pStyle w:val="ListParagraph"/>
        <w:rPr>
          <w:rFonts w:ascii="Gill Sans MT" w:hAnsi="Gill Sans MT"/>
          <w:sz w:val="20"/>
          <w:szCs w:val="20"/>
        </w:rPr>
      </w:pPr>
    </w:p>
    <w:p w:rsidR="00B90CAC" w:rsidRDefault="00B90CAC" w:rsidP="00B90CAC">
      <w:pPr>
        <w:rPr>
          <w:rFonts w:ascii="Gill Sans MT" w:hAnsi="Gill Sans MT" w:cs="Arial"/>
          <w:b/>
          <w:sz w:val="20"/>
          <w:szCs w:val="20"/>
          <w:u w:val="single"/>
        </w:rPr>
      </w:pPr>
      <w:r w:rsidRPr="00B90CAC">
        <w:rPr>
          <w:rFonts w:ascii="Gill Sans MT" w:hAnsi="Gill Sans MT" w:cs="Arial"/>
          <w:b/>
          <w:sz w:val="20"/>
          <w:szCs w:val="20"/>
          <w:u w:val="single"/>
        </w:rPr>
        <w:t>MDHHS staff will verify in advance:</w:t>
      </w:r>
    </w:p>
    <w:p w:rsidR="00BF4F3E" w:rsidRPr="00BF4F3E" w:rsidRDefault="00BF4F3E" w:rsidP="00BF4F3E">
      <w:pPr>
        <w:pStyle w:val="ListParagraph"/>
        <w:numPr>
          <w:ilvl w:val="0"/>
          <w:numId w:val="8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 xml:space="preserve">Timely and complete submission of quality assurance reports (rapid test quality assurance logs and the STD Activity and Medication Inventory Reports). </w:t>
      </w:r>
    </w:p>
    <w:p w:rsidR="00BF4F3E" w:rsidRPr="00BF4F3E" w:rsidRDefault="00BF4F3E" w:rsidP="00BF4F3E">
      <w:pPr>
        <w:pStyle w:val="ListParagraph"/>
        <w:numPr>
          <w:ilvl w:val="0"/>
          <w:numId w:val="8"/>
        </w:numPr>
        <w:rPr>
          <w:rFonts w:ascii="Gill Sans MT" w:hAnsi="Gill Sans MT" w:cs="Arial"/>
          <w:b/>
          <w:sz w:val="20"/>
          <w:szCs w:val="20"/>
          <w:u w:val="single"/>
        </w:rPr>
      </w:pPr>
      <w:r>
        <w:rPr>
          <w:rFonts w:ascii="Gill Sans MT" w:hAnsi="Gill Sans MT" w:cs="Arial"/>
          <w:sz w:val="20"/>
          <w:szCs w:val="20"/>
        </w:rPr>
        <w:t xml:space="preserve">Records of </w:t>
      </w:r>
      <w:r w:rsidR="002916AC">
        <w:rPr>
          <w:rFonts w:ascii="Gill Sans MT" w:hAnsi="Gill Sans MT" w:cs="Arial"/>
          <w:sz w:val="20"/>
          <w:szCs w:val="20"/>
        </w:rPr>
        <w:t xml:space="preserve">LHD attendance at </w:t>
      </w:r>
      <w:r>
        <w:rPr>
          <w:rFonts w:ascii="Gill Sans MT" w:hAnsi="Gill Sans MT" w:cs="Arial"/>
          <w:sz w:val="20"/>
          <w:szCs w:val="20"/>
        </w:rPr>
        <w:t>MDHHS trainings, including the annual conference</w:t>
      </w:r>
      <w:r w:rsidR="002916AC">
        <w:rPr>
          <w:rFonts w:ascii="Gill Sans MT" w:hAnsi="Gill Sans MT" w:cs="Arial"/>
          <w:sz w:val="20"/>
          <w:szCs w:val="20"/>
        </w:rPr>
        <w:t>.</w:t>
      </w:r>
      <w:r>
        <w:rPr>
          <w:rFonts w:ascii="Gill Sans MT" w:hAnsi="Gill Sans MT" w:cs="Arial"/>
          <w:sz w:val="20"/>
          <w:szCs w:val="20"/>
        </w:rPr>
        <w:t xml:space="preserve"> </w:t>
      </w:r>
    </w:p>
    <w:p w:rsidR="007A6FCB" w:rsidRDefault="007A6FCB" w:rsidP="007A6FCB">
      <w:pPr>
        <w:rPr>
          <w:rFonts w:ascii="Gill Sans MT" w:hAnsi="Gill Sans MT"/>
          <w:b/>
          <w:sz w:val="20"/>
          <w:szCs w:val="20"/>
        </w:rPr>
      </w:pPr>
    </w:p>
    <w:p w:rsidR="007A6FCB" w:rsidRDefault="007A6FCB" w:rsidP="007A6FCB">
      <w:pPr>
        <w:rPr>
          <w:rFonts w:ascii="Gill Sans MT" w:hAnsi="Gill Sans MT" w:cs="Arial"/>
          <w:b/>
          <w:sz w:val="20"/>
          <w:szCs w:val="20"/>
          <w:u w:val="single"/>
        </w:rPr>
      </w:pPr>
      <w:r w:rsidRPr="00A76BD8">
        <w:rPr>
          <w:rFonts w:ascii="Gill Sans MT" w:hAnsi="Gill Sans MT" w:cs="Arial"/>
          <w:b/>
          <w:sz w:val="20"/>
          <w:szCs w:val="20"/>
          <w:u w:val="single"/>
        </w:rPr>
        <w:t>Special Recognition:</w:t>
      </w:r>
    </w:p>
    <w:p w:rsidR="00FD339E" w:rsidRPr="00D23DB8" w:rsidRDefault="00BF4F3E" w:rsidP="00D23DB8">
      <w:pPr>
        <w:pStyle w:val="ListParagraph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D23DB8">
        <w:rPr>
          <w:rFonts w:ascii="Gill Sans MT" w:hAnsi="Gill Sans MT" w:cs="Arial"/>
          <w:sz w:val="20"/>
          <w:szCs w:val="20"/>
        </w:rPr>
        <w:t xml:space="preserve">LHD has </w:t>
      </w:r>
      <w:r w:rsidR="00884D4F" w:rsidRPr="00D23DB8">
        <w:rPr>
          <w:rFonts w:ascii="Gill Sans MT" w:hAnsi="Gill Sans MT" w:cs="Arial"/>
          <w:sz w:val="20"/>
          <w:szCs w:val="20"/>
        </w:rPr>
        <w:t>an</w:t>
      </w:r>
      <w:r w:rsidR="00AF5113">
        <w:rPr>
          <w:rFonts w:ascii="Gill Sans MT" w:hAnsi="Gill Sans MT" w:cs="Arial"/>
          <w:sz w:val="20"/>
          <w:szCs w:val="20"/>
        </w:rPr>
        <w:t xml:space="preserve"> ongoing</w:t>
      </w:r>
      <w:r w:rsidR="00884D4F" w:rsidRPr="00D23DB8">
        <w:rPr>
          <w:rFonts w:ascii="Gill Sans MT" w:hAnsi="Gill Sans MT" w:cs="Arial"/>
          <w:sz w:val="20"/>
          <w:szCs w:val="20"/>
        </w:rPr>
        <w:t xml:space="preserve"> quality improvement project that will improve HIV and STD program services.</w:t>
      </w:r>
    </w:p>
    <w:p w:rsidR="00D23DB8" w:rsidRPr="00D23DB8" w:rsidRDefault="00D23DB8" w:rsidP="00D23DB8">
      <w:pPr>
        <w:pStyle w:val="ListParagraph"/>
        <w:rPr>
          <w:rFonts w:ascii="Gill Sans MT" w:hAnsi="Gill Sans MT"/>
          <w:sz w:val="20"/>
          <w:szCs w:val="20"/>
        </w:rPr>
      </w:pPr>
    </w:p>
    <w:p w:rsidR="00FD339E" w:rsidRPr="007539FF" w:rsidRDefault="00FD339E" w:rsidP="00FD339E">
      <w:pPr>
        <w:pStyle w:val="BodyTextIndent"/>
        <w:numPr>
          <w:ilvl w:val="0"/>
          <w:numId w:val="0"/>
        </w:numPr>
        <w:tabs>
          <w:tab w:val="left" w:pos="360"/>
        </w:tabs>
        <w:jc w:val="left"/>
        <w:rPr>
          <w:rFonts w:ascii="Gill Sans MT" w:hAnsi="Gill Sans MT" w:cs="Arial"/>
          <w:sz w:val="20"/>
        </w:rPr>
      </w:pP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</w:rPr>
      </w:pPr>
    </w:p>
    <w:p w:rsidR="00FD339E" w:rsidRPr="007539FF" w:rsidRDefault="00FD339E" w:rsidP="00FD339E">
      <w:pPr>
        <w:rPr>
          <w:rFonts w:ascii="Gill Sans MT" w:hAnsi="Gill Sans MT"/>
          <w:b/>
          <w:sz w:val="20"/>
          <w:szCs w:val="20"/>
        </w:rPr>
      </w:pPr>
    </w:p>
    <w:sectPr w:rsidR="00FD339E" w:rsidRPr="007539FF" w:rsidSect="00B13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79" w:rsidRDefault="00B57879" w:rsidP="009158AA">
      <w:r>
        <w:separator/>
      </w:r>
    </w:p>
  </w:endnote>
  <w:endnote w:type="continuationSeparator" w:id="0">
    <w:p w:rsidR="00B57879" w:rsidRDefault="00B57879" w:rsidP="009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B5" w:rsidRDefault="0037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nsolas" w:eastAsia="Calibri" w:hAnsi="Consolas"/>
        <w:sz w:val="21"/>
        <w:szCs w:val="21"/>
      </w:rPr>
      <w:id w:val="-192802604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975A43" w:rsidRDefault="00EF7910">
        <w:pPr>
          <w:pStyle w:val="Footer"/>
          <w:jc w:val="center"/>
          <w:rPr>
            <w:rFonts w:asciiTheme="majorHAnsi" w:hAnsiTheme="majorHAnsi"/>
            <w:noProof/>
            <w:sz w:val="20"/>
          </w:rPr>
        </w:pPr>
        <w:r w:rsidRPr="00EF7910">
          <w:rPr>
            <w:rFonts w:asciiTheme="majorHAnsi" w:hAnsiTheme="majorHAnsi"/>
            <w:sz w:val="20"/>
          </w:rPr>
          <w:fldChar w:fldCharType="begin"/>
        </w:r>
        <w:r w:rsidRPr="00EF7910">
          <w:rPr>
            <w:rFonts w:asciiTheme="majorHAnsi" w:hAnsiTheme="majorHAnsi"/>
            <w:sz w:val="20"/>
          </w:rPr>
          <w:instrText xml:space="preserve"> PAGE   \* MERGEFORMAT </w:instrText>
        </w:r>
        <w:r w:rsidRPr="00EF7910">
          <w:rPr>
            <w:rFonts w:asciiTheme="majorHAnsi" w:hAnsiTheme="majorHAnsi"/>
            <w:sz w:val="20"/>
          </w:rPr>
          <w:fldChar w:fldCharType="separate"/>
        </w:r>
        <w:r w:rsidR="007F3054">
          <w:rPr>
            <w:rFonts w:asciiTheme="majorHAnsi" w:hAnsiTheme="majorHAnsi"/>
            <w:noProof/>
            <w:sz w:val="20"/>
          </w:rPr>
          <w:t>1</w:t>
        </w:r>
        <w:r w:rsidRPr="00EF7910">
          <w:rPr>
            <w:rFonts w:asciiTheme="majorHAnsi" w:hAnsiTheme="majorHAnsi"/>
            <w:noProof/>
            <w:sz w:val="20"/>
          </w:rPr>
          <w:fldChar w:fldCharType="end"/>
        </w:r>
      </w:p>
      <w:p w:rsidR="003A4187" w:rsidRDefault="003A4187" w:rsidP="00975A43">
        <w:pPr>
          <w:pStyle w:val="Footer"/>
          <w:rPr>
            <w:rFonts w:asciiTheme="majorHAnsi" w:hAnsiTheme="majorHAnsi"/>
            <w:noProof/>
            <w:sz w:val="20"/>
          </w:rPr>
        </w:pPr>
      </w:p>
      <w:p w:rsidR="00EF7910" w:rsidRPr="003A4187" w:rsidRDefault="003A4187" w:rsidP="003A4187">
        <w:pPr>
          <w:pStyle w:val="PlainText"/>
          <w:rPr>
            <w:rFonts w:ascii="Gill Sans MT" w:hAnsi="Gill Sans MT"/>
            <w:sz w:val="18"/>
            <w:szCs w:val="18"/>
          </w:rPr>
        </w:pPr>
        <w:r w:rsidRPr="00214A44">
          <w:rPr>
            <w:rFonts w:ascii="Gill Sans MT" w:hAnsi="Gill Sans MT"/>
            <w:sz w:val="18"/>
            <w:szCs w:val="18"/>
          </w:rPr>
          <w:t xml:space="preserve">For technical assistance, please contact </w:t>
        </w:r>
        <w:bookmarkStart w:id="0" w:name="_GoBack"/>
        <w:r>
          <w:rPr>
            <w:rFonts w:ascii="Gill Sans MT" w:hAnsi="Gill Sans MT"/>
            <w:sz w:val="18"/>
            <w:szCs w:val="18"/>
          </w:rPr>
          <w:t>Irda</w:t>
        </w:r>
        <w:bookmarkEnd w:id="0"/>
        <w:r>
          <w:rPr>
            <w:rFonts w:ascii="Gill Sans MT" w:hAnsi="Gill Sans MT"/>
            <w:sz w:val="18"/>
            <w:szCs w:val="18"/>
          </w:rPr>
          <w:t xml:space="preserve"> </w:t>
        </w:r>
        <w:r w:rsidR="00371EB5">
          <w:rPr>
            <w:rFonts w:ascii="Gill Sans MT" w:hAnsi="Gill Sans MT"/>
            <w:sz w:val="18"/>
            <w:szCs w:val="18"/>
          </w:rPr>
          <w:t>Dothage</w:t>
        </w:r>
        <w:r>
          <w:rPr>
            <w:rFonts w:ascii="Gill Sans MT" w:hAnsi="Gill Sans MT"/>
            <w:sz w:val="18"/>
            <w:szCs w:val="18"/>
          </w:rPr>
          <w:t xml:space="preserve"> at 517-241-4531 or </w:t>
        </w:r>
        <w:hyperlink r:id="rId1" w:history="1">
          <w:r w:rsidR="00371EB5" w:rsidRPr="00DC34DC">
            <w:rPr>
              <w:rStyle w:val="Hyperlink"/>
              <w:rFonts w:ascii="Gill Sans MT" w:hAnsi="Gill Sans MT"/>
              <w:sz w:val="18"/>
              <w:szCs w:val="18"/>
            </w:rPr>
            <w:t>Dothagei@m</w:t>
          </w:r>
          <w:r w:rsidR="00371EB5" w:rsidRPr="00DC34DC">
            <w:rPr>
              <w:rStyle w:val="Hyperlink"/>
              <w:rFonts w:ascii="Gill Sans MT" w:hAnsi="Gill Sans MT"/>
              <w:sz w:val="18"/>
              <w:szCs w:val="18"/>
            </w:rPr>
            <w:t>i</w:t>
          </w:r>
          <w:r w:rsidR="00371EB5" w:rsidRPr="00DC34DC">
            <w:rPr>
              <w:rStyle w:val="Hyperlink"/>
              <w:rFonts w:ascii="Gill Sans MT" w:hAnsi="Gill Sans MT"/>
              <w:sz w:val="18"/>
              <w:szCs w:val="18"/>
            </w:rPr>
            <w:t>chigan.gov</w:t>
          </w:r>
        </w:hyperlink>
        <w:r>
          <w:rPr>
            <w:rFonts w:ascii="Gill Sans MT" w:hAnsi="Gill Sans MT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B5" w:rsidRDefault="0037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79" w:rsidRDefault="00B57879" w:rsidP="009158AA">
      <w:r>
        <w:separator/>
      </w:r>
    </w:p>
  </w:footnote>
  <w:footnote w:type="continuationSeparator" w:id="0">
    <w:p w:rsidR="00B57879" w:rsidRDefault="00B57879" w:rsidP="0091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B5" w:rsidRDefault="0037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AA" w:rsidRDefault="009158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5BDF7" wp14:editId="6D055AE2">
              <wp:simplePos x="0" y="0"/>
              <wp:positionH relativeFrom="margin">
                <wp:posOffset>819149</wp:posOffset>
              </wp:positionH>
              <wp:positionV relativeFrom="paragraph">
                <wp:posOffset>9525</wp:posOffset>
              </wp:positionV>
              <wp:extent cx="5857875" cy="10001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AA" w:rsidRPr="00BD12AC" w:rsidRDefault="009158AA" w:rsidP="00F82ADD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 w:rsidRPr="00BD12A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9158AA" w:rsidRDefault="009158AA" w:rsidP="00F82AD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Section VII: HIV</w:t>
                          </w:r>
                          <w:r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/</w:t>
                          </w:r>
                          <w:r w:rsidRPr="00BD12A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 xml:space="preserve">AIDS &amp; </w:t>
                          </w:r>
                          <w:smartTag w:uri="urn:schemas-microsoft-com:office:smarttags" w:element="stockticker">
                            <w:r w:rsidRPr="00BD12A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STD</w:t>
                            </w:r>
                          </w:smartTag>
                        </w:p>
                        <w:p w:rsidR="009158AA" w:rsidRDefault="00010B32" w:rsidP="00F82ADD">
                          <w:pPr>
                            <w:jc w:val="center"/>
                            <w:rPr>
                              <w:rFonts w:ascii="Gill Sans MT" w:hAnsi="Gill Sans MT"/>
                              <w:sz w:val="32"/>
                            </w:rPr>
                          </w:pPr>
                          <w:r w:rsidRPr="00B77BB0">
                            <w:rPr>
                              <w:rFonts w:ascii="Gill Sans MT" w:hAnsi="Gill Sans MT"/>
                              <w:sz w:val="32"/>
                            </w:rPr>
                            <w:t xml:space="preserve">Program </w:t>
                          </w:r>
                          <w:r w:rsidR="009158AA" w:rsidRPr="00B77BB0">
                            <w:rPr>
                              <w:rFonts w:ascii="Gill Sans MT" w:hAnsi="Gill Sans MT"/>
                              <w:sz w:val="32"/>
                            </w:rPr>
                            <w:t>Companion Guide</w:t>
                          </w:r>
                          <w:r w:rsidRPr="00B77BB0">
                            <w:rPr>
                              <w:rFonts w:ascii="Gill Sans MT" w:hAnsi="Gill Sans MT"/>
                              <w:sz w:val="32"/>
                            </w:rPr>
                            <w:t xml:space="preserve"> to </w:t>
                          </w:r>
                          <w:r w:rsidR="005D34C7">
                            <w:rPr>
                              <w:rFonts w:ascii="Gill Sans MT" w:hAnsi="Gill Sans MT"/>
                              <w:sz w:val="32"/>
                            </w:rPr>
                            <w:br/>
                          </w:r>
                          <w:r w:rsidRPr="00B77BB0">
                            <w:rPr>
                              <w:rFonts w:ascii="Gill Sans MT" w:hAnsi="Gill Sans MT"/>
                              <w:sz w:val="32"/>
                            </w:rPr>
                            <w:t>Minimum Program Requirements (MPRs)</w:t>
                          </w:r>
                        </w:p>
                        <w:p w:rsidR="006C13C4" w:rsidRPr="00B77BB0" w:rsidRDefault="006C13C4" w:rsidP="00F82ADD">
                          <w:pPr>
                            <w:jc w:val="center"/>
                            <w:rPr>
                              <w:rFonts w:ascii="Gill Sans MT" w:hAnsi="Gill Sans MT"/>
                              <w:sz w:val="28"/>
                            </w:rPr>
                          </w:pPr>
                        </w:p>
                        <w:p w:rsidR="006C13C4" w:rsidRDefault="006C1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5B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.75pt;width:461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" stroked="f">
              <v:textbox>
                <w:txbxContent>
                  <w:p w:rsidR="009158AA" w:rsidRPr="00BD12AC" w:rsidRDefault="009158AA" w:rsidP="00F82ADD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 w:rsidRPr="00BD12A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9158AA" w:rsidRDefault="009158AA" w:rsidP="00F82ADD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 w:rsidRPr="00BD12A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Section VII: HIV</w:t>
                    </w:r>
                    <w:r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/</w:t>
                    </w:r>
                    <w:r w:rsidRPr="00BD12A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 xml:space="preserve">AIDS &amp; </w:t>
                    </w:r>
                    <w:smartTag w:uri="urn:schemas-microsoft-com:office:smarttags" w:element="stockticker">
                      <w:r w:rsidRPr="00BD12AC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STD</w:t>
                      </w:r>
                    </w:smartTag>
                  </w:p>
                  <w:p w:rsidR="009158AA" w:rsidRDefault="00010B32" w:rsidP="00F82ADD">
                    <w:pPr>
                      <w:jc w:val="center"/>
                      <w:rPr>
                        <w:rFonts w:ascii="Gill Sans MT" w:hAnsi="Gill Sans MT"/>
                        <w:sz w:val="32"/>
                      </w:rPr>
                    </w:pPr>
                    <w:r w:rsidRPr="00B77BB0">
                      <w:rPr>
                        <w:rFonts w:ascii="Gill Sans MT" w:hAnsi="Gill Sans MT"/>
                        <w:sz w:val="32"/>
                      </w:rPr>
                      <w:t xml:space="preserve">Program </w:t>
                    </w:r>
                    <w:r w:rsidR="009158AA" w:rsidRPr="00B77BB0">
                      <w:rPr>
                        <w:rFonts w:ascii="Gill Sans MT" w:hAnsi="Gill Sans MT"/>
                        <w:sz w:val="32"/>
                      </w:rPr>
                      <w:t>Companion Guide</w:t>
                    </w:r>
                    <w:r w:rsidRPr="00B77BB0">
                      <w:rPr>
                        <w:rFonts w:ascii="Gill Sans MT" w:hAnsi="Gill Sans MT"/>
                        <w:sz w:val="32"/>
                      </w:rPr>
                      <w:t xml:space="preserve"> to </w:t>
                    </w:r>
                    <w:r w:rsidR="005D34C7">
                      <w:rPr>
                        <w:rFonts w:ascii="Gill Sans MT" w:hAnsi="Gill Sans MT"/>
                        <w:sz w:val="32"/>
                      </w:rPr>
                      <w:br/>
                    </w:r>
                    <w:r w:rsidRPr="00B77BB0">
                      <w:rPr>
                        <w:rFonts w:ascii="Gill Sans MT" w:hAnsi="Gill Sans MT"/>
                        <w:sz w:val="32"/>
                      </w:rPr>
                      <w:t>Minimum Program Requirements (MPRs)</w:t>
                    </w:r>
                  </w:p>
                  <w:p w:rsidR="006C13C4" w:rsidRPr="00B77BB0" w:rsidRDefault="006C13C4" w:rsidP="00F82ADD">
                    <w:pPr>
                      <w:jc w:val="center"/>
                      <w:rPr>
                        <w:rFonts w:ascii="Gill Sans MT" w:hAnsi="Gill Sans MT"/>
                        <w:sz w:val="28"/>
                      </w:rPr>
                    </w:pPr>
                  </w:p>
                  <w:p w:rsidR="006C13C4" w:rsidRDefault="006C13C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17C8C1D" wp14:editId="2217D954">
          <wp:extent cx="752475" cy="800100"/>
          <wp:effectExtent l="0" t="0" r="9525" b="0"/>
          <wp:docPr id="5" name="Picture 5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8AA" w:rsidRDefault="00915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B5" w:rsidRDefault="0037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23B"/>
    <w:multiLevelType w:val="hybridMultilevel"/>
    <w:tmpl w:val="17380FF0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A4A"/>
    <w:multiLevelType w:val="hybridMultilevel"/>
    <w:tmpl w:val="923EB732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C55"/>
    <w:multiLevelType w:val="hybridMultilevel"/>
    <w:tmpl w:val="BAA4BC84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13F"/>
    <w:multiLevelType w:val="hybridMultilevel"/>
    <w:tmpl w:val="A5BC85E2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B42"/>
    <w:multiLevelType w:val="hybridMultilevel"/>
    <w:tmpl w:val="120A5482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803"/>
    <w:multiLevelType w:val="hybridMultilevel"/>
    <w:tmpl w:val="999ECF04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320E"/>
    <w:multiLevelType w:val="hybridMultilevel"/>
    <w:tmpl w:val="26DC1168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3849"/>
    <w:multiLevelType w:val="hybridMultilevel"/>
    <w:tmpl w:val="D5608422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7338"/>
    <w:multiLevelType w:val="hybridMultilevel"/>
    <w:tmpl w:val="2626EC7A"/>
    <w:lvl w:ilvl="0" w:tplc="4BF8DD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2B0A"/>
    <w:multiLevelType w:val="hybridMultilevel"/>
    <w:tmpl w:val="AF84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AA"/>
    <w:rsid w:val="00010B32"/>
    <w:rsid w:val="00023204"/>
    <w:rsid w:val="00052476"/>
    <w:rsid w:val="00063DB5"/>
    <w:rsid w:val="00085F09"/>
    <w:rsid w:val="000E165D"/>
    <w:rsid w:val="00115DA9"/>
    <w:rsid w:val="00166239"/>
    <w:rsid w:val="00173584"/>
    <w:rsid w:val="001A1F2E"/>
    <w:rsid w:val="001B0D70"/>
    <w:rsid w:val="002159F6"/>
    <w:rsid w:val="002916AC"/>
    <w:rsid w:val="002D194D"/>
    <w:rsid w:val="002D1DF4"/>
    <w:rsid w:val="002E29D2"/>
    <w:rsid w:val="00323134"/>
    <w:rsid w:val="00333C8D"/>
    <w:rsid w:val="003504E2"/>
    <w:rsid w:val="00371EB5"/>
    <w:rsid w:val="003A2839"/>
    <w:rsid w:val="003A4187"/>
    <w:rsid w:val="003E23E8"/>
    <w:rsid w:val="0041064A"/>
    <w:rsid w:val="00465CF3"/>
    <w:rsid w:val="004723DC"/>
    <w:rsid w:val="004A4F3E"/>
    <w:rsid w:val="005B2497"/>
    <w:rsid w:val="005D34C7"/>
    <w:rsid w:val="005E5368"/>
    <w:rsid w:val="006056BD"/>
    <w:rsid w:val="00635C86"/>
    <w:rsid w:val="00652480"/>
    <w:rsid w:val="00670757"/>
    <w:rsid w:val="00693818"/>
    <w:rsid w:val="00697068"/>
    <w:rsid w:val="006A7001"/>
    <w:rsid w:val="006C13C4"/>
    <w:rsid w:val="006E2EC2"/>
    <w:rsid w:val="00711B47"/>
    <w:rsid w:val="007539FF"/>
    <w:rsid w:val="00762F0C"/>
    <w:rsid w:val="00775E68"/>
    <w:rsid w:val="00783AE0"/>
    <w:rsid w:val="007A6FCB"/>
    <w:rsid w:val="007B7E08"/>
    <w:rsid w:val="007E5857"/>
    <w:rsid w:val="007E69C4"/>
    <w:rsid w:val="007F3054"/>
    <w:rsid w:val="00805AEF"/>
    <w:rsid w:val="00884D4F"/>
    <w:rsid w:val="008F74C2"/>
    <w:rsid w:val="00912925"/>
    <w:rsid w:val="009158AA"/>
    <w:rsid w:val="009333F9"/>
    <w:rsid w:val="00975A43"/>
    <w:rsid w:val="00994CA8"/>
    <w:rsid w:val="009E06A6"/>
    <w:rsid w:val="00A24448"/>
    <w:rsid w:val="00A76BD8"/>
    <w:rsid w:val="00A860F4"/>
    <w:rsid w:val="00AB6A24"/>
    <w:rsid w:val="00AD012C"/>
    <w:rsid w:val="00AF35A9"/>
    <w:rsid w:val="00AF5113"/>
    <w:rsid w:val="00B1221F"/>
    <w:rsid w:val="00B1338A"/>
    <w:rsid w:val="00B42EA4"/>
    <w:rsid w:val="00B57879"/>
    <w:rsid w:val="00B77BB0"/>
    <w:rsid w:val="00B90CAC"/>
    <w:rsid w:val="00BC1FA4"/>
    <w:rsid w:val="00BD0360"/>
    <w:rsid w:val="00BD79CD"/>
    <w:rsid w:val="00BF4F3E"/>
    <w:rsid w:val="00BF7CA2"/>
    <w:rsid w:val="00C07EC3"/>
    <w:rsid w:val="00C17153"/>
    <w:rsid w:val="00C537BD"/>
    <w:rsid w:val="00C92BF6"/>
    <w:rsid w:val="00CC730C"/>
    <w:rsid w:val="00D02F29"/>
    <w:rsid w:val="00D23DB8"/>
    <w:rsid w:val="00D2613A"/>
    <w:rsid w:val="00D349C9"/>
    <w:rsid w:val="00D424B4"/>
    <w:rsid w:val="00D73656"/>
    <w:rsid w:val="00DF6771"/>
    <w:rsid w:val="00E00DE4"/>
    <w:rsid w:val="00E243CF"/>
    <w:rsid w:val="00E36029"/>
    <w:rsid w:val="00EB19D6"/>
    <w:rsid w:val="00EE430B"/>
    <w:rsid w:val="00EF7910"/>
    <w:rsid w:val="00F25862"/>
    <w:rsid w:val="00F53A02"/>
    <w:rsid w:val="00F82ADD"/>
    <w:rsid w:val="00F905A7"/>
    <w:rsid w:val="00FA47E3"/>
    <w:rsid w:val="00FC3873"/>
    <w:rsid w:val="00FD339E"/>
    <w:rsid w:val="00FE4074"/>
    <w:rsid w:val="00FE5C23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E941199"/>
  <w15:chartTrackingRefBased/>
  <w15:docId w15:val="{2955821A-AE7E-4392-9FD8-2777E82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D339E"/>
    <w:pPr>
      <w:keepNext/>
      <w:outlineLvl w:val="2"/>
    </w:pPr>
    <w:rPr>
      <w:rFonts w:ascii="Gill Sans MT" w:hAnsi="Gill Sans M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AA"/>
  </w:style>
  <w:style w:type="paragraph" w:styleId="Footer">
    <w:name w:val="footer"/>
    <w:basedOn w:val="Normal"/>
    <w:link w:val="FooterChar"/>
    <w:uiPriority w:val="99"/>
    <w:unhideWhenUsed/>
    <w:rsid w:val="0091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AA"/>
  </w:style>
  <w:style w:type="paragraph" w:styleId="ListParagraph">
    <w:name w:val="List Paragraph"/>
    <w:basedOn w:val="Normal"/>
    <w:uiPriority w:val="34"/>
    <w:qFormat/>
    <w:rsid w:val="009158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339E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339E"/>
    <w:rPr>
      <w:rFonts w:ascii="Arial Black" w:eastAsia="Times New Roman" w:hAnsi="Arial Black" w:cs="Times New Roman"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D339E"/>
    <w:rPr>
      <w:rFonts w:ascii="Gill Sans MT" w:eastAsia="Times New Roman" w:hAnsi="Gill Sans MT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F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92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418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187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71E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1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govdelivery.com/accounts/MIDHHS/subscriber/new?topic_id=MIDHHS_4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higan.gov/documents/mdhhs/Untitled_520941_7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thagei@michiga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C603-8495-4959-A07A-0583067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Kape, Irda (DHHS)</dc:creator>
  <cp:keywords/>
  <dc:description/>
  <cp:lastModifiedBy>Kristy Medes</cp:lastModifiedBy>
  <cp:revision>3</cp:revision>
  <cp:lastPrinted>2017-03-02T15:49:00Z</cp:lastPrinted>
  <dcterms:created xsi:type="dcterms:W3CDTF">2019-04-23T11:25:00Z</dcterms:created>
  <dcterms:modified xsi:type="dcterms:W3CDTF">2019-04-23T11:25:00Z</dcterms:modified>
</cp:coreProperties>
</file>